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FB" w:rsidRDefault="00DA58FB" w:rsidP="00DA58FB">
      <w:pPr>
        <w:pStyle w:val="a3"/>
        <w:shd w:val="clear" w:color="auto" w:fill="FFFFFF"/>
        <w:spacing w:after="240" w:afterAutospacing="0"/>
        <w:jc w:val="center"/>
        <w:rPr>
          <w:rFonts w:ascii="Verdana" w:hAnsi="Verdana"/>
          <w:color w:val="000000"/>
          <w:sz w:val="18"/>
          <w:szCs w:val="18"/>
        </w:rPr>
      </w:pPr>
      <w:r>
        <w:rPr>
          <w:rFonts w:ascii="Verdana" w:hAnsi="Verdana"/>
          <w:b/>
          <w:bCs/>
          <w:color w:val="000000"/>
          <w:sz w:val="18"/>
          <w:szCs w:val="18"/>
        </w:rPr>
        <w:t>Раздел VIII. ФЕДЕРАЛЬНЫЕ НАЛОГИ</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Глава 23. НАЛОГ НА ДОХОДЫ ФИЗИЧЕСКИХ ЛИЦ</w:t>
      </w:r>
    </w:p>
    <w:p w:rsidR="0086538D" w:rsidRPr="00DA58FB" w:rsidRDefault="00DA58FB" w:rsidP="00DA58FB">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Статья 217. Доходы, не подлежащие налогообложению (освобождаемые от налогообложения)</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Не подлежат налогообложению (освобождаются от налогообложения) следующие виды доходов физических лиц:</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 пенсии по государственному пенсионному обеспечению и трудовые пенсии, назначаемые в порядке, установленном действующим законодательством;</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29.12.2004 N 204-ФЗ)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возмещением вреда, причиненного увечьем или иным повреждением здоровья;</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бесплатным предоставлением жилых помещений и коммунальных услуг, топлива или соответствующего денежного возмещения;</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оплатой стоимости и (или) выдачей полагающегося натурального довольствия, а также с выплатой денежных сре</w:t>
      </w:r>
      <w:proofErr w:type="gramStart"/>
      <w:r>
        <w:rPr>
          <w:rFonts w:ascii="Verdana" w:hAnsi="Verdana"/>
          <w:color w:val="000000"/>
          <w:sz w:val="18"/>
          <w:szCs w:val="18"/>
          <w:shd w:val="clear" w:color="auto" w:fill="FFFFFF"/>
        </w:rPr>
        <w:t>дств вз</w:t>
      </w:r>
      <w:proofErr w:type="gramEnd"/>
      <w:r>
        <w:rPr>
          <w:rFonts w:ascii="Verdana" w:hAnsi="Verdana"/>
          <w:color w:val="000000"/>
          <w:sz w:val="18"/>
          <w:szCs w:val="18"/>
          <w:shd w:val="clear" w:color="auto" w:fill="FFFFFF"/>
        </w:rPr>
        <w:t>амен этого довольствия;</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увольнением работников, за исключением компенсации за неиспользованный отпуск;</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гибелью военнослужащих или государственных служащих при исполнении ими своих служебных обязанностей;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возмещением иных расходов, включая расходы на повышение профессионального уровня работников;</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исполнением налогоплательщиком трудовых обязанностей (включая переезд на работу в другую местность и возмещение командировочных расходов)</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gramStart"/>
      <w:r>
        <w:rPr>
          <w:rFonts w:ascii="Verdana" w:hAnsi="Verdana"/>
          <w:color w:val="000000"/>
          <w:sz w:val="18"/>
          <w:szCs w:val="18"/>
          <w:shd w:val="clear" w:color="auto" w:fill="FFFFFF"/>
        </w:rPr>
        <w:t>в</w:t>
      </w:r>
      <w:proofErr w:type="gramEnd"/>
      <w:r>
        <w:rPr>
          <w:rFonts w:ascii="Verdana" w:hAnsi="Verdana"/>
          <w:color w:val="000000"/>
          <w:sz w:val="18"/>
          <w:szCs w:val="18"/>
          <w:shd w:val="clear" w:color="auto" w:fill="FFFFFF"/>
        </w:rPr>
        <w:t xml:space="preserve">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w:t>
      </w:r>
      <w:r>
        <w:rPr>
          <w:rFonts w:ascii="Verdana" w:hAnsi="Verdana"/>
          <w:color w:val="000000"/>
          <w:sz w:val="18"/>
          <w:szCs w:val="18"/>
          <w:shd w:val="clear" w:color="auto" w:fill="FFFFFF"/>
        </w:rPr>
        <w:lastRenderedPageBreak/>
        <w:t xml:space="preserve">выплачиваемые в пределах норм, установленных в соответствии с действующим законодательством, а также фактически произведенные и </w:t>
      </w:r>
      <w:proofErr w:type="gramStart"/>
      <w:r>
        <w:rPr>
          <w:rFonts w:ascii="Verdana" w:hAnsi="Verdana"/>
          <w:color w:val="000000"/>
          <w:sz w:val="18"/>
          <w:szCs w:val="18"/>
          <w:shd w:val="clear" w:color="auto" w:fill="FFFFFF"/>
        </w:rPr>
        <w:t>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w:t>
      </w:r>
      <w:r>
        <w:rPr>
          <w:rStyle w:val="apple-converted-space"/>
          <w:rFonts w:ascii="Verdana" w:hAnsi="Verdana"/>
          <w:color w:val="000000"/>
          <w:sz w:val="18"/>
          <w:szCs w:val="18"/>
          <w:shd w:val="clear" w:color="auto" w:fill="FFFFFF"/>
        </w:rPr>
        <w:t> </w:t>
      </w:r>
      <w:hyperlink r:id="rId4" w:tgtFrame="_blank" w:history="1">
        <w:r>
          <w:rPr>
            <w:rStyle w:val="a5"/>
            <w:rFonts w:ascii="Verdana" w:hAnsi="Verdana"/>
            <w:sz w:val="18"/>
            <w:szCs w:val="18"/>
            <w:shd w:val="clear" w:color="auto" w:fill="FFFFFF"/>
          </w:rPr>
          <w:t>получению виз</w:t>
        </w:r>
      </w:hyperlink>
      <w:r>
        <w:rPr>
          <w:rFonts w:ascii="Verdana" w:hAnsi="Verdana"/>
          <w:color w:val="000000"/>
          <w:sz w:val="18"/>
          <w:szCs w:val="18"/>
          <w:shd w:val="clear" w:color="auto" w:fill="FFFFFF"/>
        </w:rPr>
        <w:t>, а также расходы, связанные с обменом наличной валюты или чека</w:t>
      </w:r>
      <w:proofErr w:type="gramEnd"/>
      <w:r>
        <w:rPr>
          <w:rFonts w:ascii="Verdana" w:hAnsi="Verdana"/>
          <w:color w:val="000000"/>
          <w:sz w:val="18"/>
          <w:szCs w:val="18"/>
          <w:shd w:val="clear" w:color="auto" w:fill="FFFFFF"/>
        </w:rPr>
        <w:t xml:space="preserve">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пределах норм, установленных в соответствии с действующим законодательством. </w:t>
      </w:r>
      <w:proofErr w:type="gramStart"/>
      <w:r>
        <w:rPr>
          <w:rFonts w:ascii="Verdana" w:hAnsi="Verdana"/>
          <w:color w:val="000000"/>
          <w:sz w:val="18"/>
          <w:szCs w:val="18"/>
          <w:shd w:val="clear" w:color="auto" w:fill="FFFFFF"/>
        </w:rPr>
        <w:t>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4) вознаграждения донорам за сданную кровь, материнское молоко и иную помощь;</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5) алименты, получаемые налогоплательщиками;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или иностранными организациями по перечню таких организаций, утверждаемому Правительством Российской Федерации;</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по перечню премий, утверждаемому Правительством Российской Федерации;</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8) суммы единовременной материальной помощи, оказываемой: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налогоплательщикам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на основании решений органов законодательной (представительной) и (или) исполнительной власти, представительных органов местного самоуправления либо иностранными государствами или специальными фондами, созданными органами государственной власти или иностранными государствами, а также созданными в соответствии с</w:t>
      </w:r>
      <w:proofErr w:type="gramEnd"/>
      <w:r>
        <w:rPr>
          <w:rFonts w:ascii="Verdana" w:hAnsi="Verdana"/>
          <w:color w:val="000000"/>
          <w:sz w:val="18"/>
          <w:szCs w:val="18"/>
          <w:shd w:val="clear" w:color="auto" w:fill="FFFFFF"/>
        </w:rPr>
        <w:t xml:space="preserve"> международными договорами, одной из сторон которых является Российская Федерация, правительственными и неправительственными межгосударственными организациями;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работодателями членам семьи умершего работника или работнику в связи со смертью члена (членов) его семьи;</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налогоплательщикам в виде гуманитарной помощи (содействия), а также в виде благотворительной помощи (в денежной и натуральной формах), оказываемой зарегистрированными в установленном порядке российскими и иностранными благотворительными организациями (фондами, объединениями), в соответствии с законодательством Российской Федерации о благотворительной деятельности в Российской Федерации;</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30.12.2004 N 212-ФЗ)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налогоплательщикам из числа малоимущих и социально незащищенных категорий граждан в </w:t>
      </w:r>
      <w:r>
        <w:rPr>
          <w:rFonts w:ascii="Verdana" w:hAnsi="Verdana"/>
          <w:color w:val="000000"/>
          <w:sz w:val="18"/>
          <w:szCs w:val="18"/>
          <w:shd w:val="clear" w:color="auto" w:fill="FFFFFF"/>
        </w:rPr>
        <w:lastRenderedPageBreak/>
        <w:t>виде сумм адресной социальной помощи (в денежной и натуральной формах),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налогоплательщикам, пострадавшим от террористических актов на территории Российской Федерации, независимо от источника выплаты;</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8.1 введен Федеральным законом от 27.07.2006 N 153-ФЗ)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9)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16</w:t>
      </w:r>
      <w:proofErr w:type="gramEnd"/>
      <w:r>
        <w:rPr>
          <w:rFonts w:ascii="Verdana" w:hAnsi="Verdana"/>
          <w:color w:val="000000"/>
          <w:sz w:val="18"/>
          <w:szCs w:val="18"/>
          <w:shd w:val="clear" w:color="auto" w:fill="FFFFFF"/>
        </w:rPr>
        <w:t xml:space="preserve"> лет, в находящиеся на территории Российской Федерации санаторно-курортные и оздоровительные учреждения, выплачиваемые:</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за счет средств работодателей, оставшихся в их распоряжении после уплаты налога на прибыль организаций;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06.08.2001 N 110-ФЗ)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за счет средств Фонда социального страхования Российской Федерации;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10) суммы, уплаченные работодателями, оставшиеся в их распоряжении после уплаты налога на прибыль организаций, за лечение и медицинское обслуживание своих работников, их супругов, их родителей и их детей, суммы, уплаченные общественными организациями инвалидов за лечение и медицинское обслуживание инвалидов при условии наличия у медицинских учреждений соответствующих лицензий, а также наличия документов, подтверждающих фактические расходы на лечение и медицинское обслуживание</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gramStart"/>
      <w:r>
        <w:rPr>
          <w:rFonts w:ascii="Verdana" w:hAnsi="Verdana"/>
          <w:color w:val="000000"/>
          <w:sz w:val="18"/>
          <w:szCs w:val="18"/>
          <w:shd w:val="clear" w:color="auto" w:fill="FFFFFF"/>
        </w:rPr>
        <w:t>в</w:t>
      </w:r>
      <w:proofErr w:type="gram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ред. Федеральных законов от 06.08.2001 N 110-ФЗ, от 20.08.2004 N 103-ФЗ)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Указанные доходы освобождаются от налогообложения в случае безналичной оплаты работодателями и (или) общественными организациями инвалидов медицинским учреждениям расходов на лечение и медицинское обслуживание налогоплательщиков, а также в случае выдачи наличных денежных средств, предназначенных на эти цели, непосредственно налогоплательщику (членам его семьи, родителям) или зачисления средств, предназначенных на эти цели</w:t>
      </w:r>
      <w:proofErr w:type="gramEnd"/>
      <w:r>
        <w:rPr>
          <w:rFonts w:ascii="Verdana" w:hAnsi="Verdana"/>
          <w:color w:val="000000"/>
          <w:sz w:val="18"/>
          <w:szCs w:val="18"/>
          <w:shd w:val="clear" w:color="auto" w:fill="FFFFFF"/>
        </w:rPr>
        <w:t>, на счета налогоплательщиков в учреждениях банков;</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20.08.2004 N 103-ФЗ)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w:t>
      </w:r>
      <w:r>
        <w:rPr>
          <w:rFonts w:ascii="Verdana" w:hAnsi="Verdana"/>
          <w:color w:val="000000"/>
          <w:sz w:val="18"/>
          <w:szCs w:val="18"/>
          <w:shd w:val="clear" w:color="auto" w:fill="FFFFFF"/>
        </w:rPr>
        <w:lastRenderedPageBreak/>
        <w:t>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w:t>
      </w:r>
      <w:proofErr w:type="gramEnd"/>
      <w:r>
        <w:rPr>
          <w:rFonts w:ascii="Verdana" w:hAnsi="Verdana"/>
          <w:color w:val="000000"/>
          <w:sz w:val="18"/>
          <w:szCs w:val="18"/>
          <w:shd w:val="clear" w:color="auto" w:fill="FFFFFF"/>
        </w:rPr>
        <w:t xml:space="preserve">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13) доходы налогоплательщиков, получаемые от продажи выращенных в личных подсобных хозяйствах, находящихся на территории Российской Федерации, скота, кроликов, нутрий, птицы, диких животных и птиц (как в живом виде, так и продуктов их убоя в сыром или переработанном виде), продукции животноводства, растениеводства, цветоводства и пчеловодства как в натуральном, так и в переработанном виде</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gramStart"/>
      <w:r>
        <w:rPr>
          <w:rFonts w:ascii="Verdana" w:hAnsi="Verdana"/>
          <w:color w:val="000000"/>
          <w:sz w:val="18"/>
          <w:szCs w:val="18"/>
          <w:shd w:val="clear" w:color="auto" w:fill="FFFFFF"/>
        </w:rPr>
        <w:t>в</w:t>
      </w:r>
      <w:proofErr w:type="gramEnd"/>
      <w:r>
        <w:rPr>
          <w:rFonts w:ascii="Verdana" w:hAnsi="Verdana"/>
          <w:color w:val="000000"/>
          <w:sz w:val="18"/>
          <w:szCs w:val="18"/>
          <w:shd w:val="clear" w:color="auto" w:fill="FFFFFF"/>
        </w:rPr>
        <w:t xml:space="preserve"> ред. Федерального закона от 29.12.2000 N 166-ФЗ)</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Указанные доходы освобождаются от налогообложения при условии представления налогоплательщиком документа, выданного соответствующим органом местного самоуправления, правлениями садового, садово-огородного товариществ, подтверждающего, что продаваемая продукция произведена налогоплательщиком на принадлежащем ему или членам его семьи земельном участке, используемом для ведения личного подсобного хозяйства, дачного строительства, садоводства и огородничества;</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Настоящая норма применяется к доходам тех членов крестьянского (фермерского) хозяйства, в отношении которых такая норма ранее не применялась</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gramStart"/>
      <w:r>
        <w:rPr>
          <w:rFonts w:ascii="Verdana" w:hAnsi="Verdana"/>
          <w:color w:val="000000"/>
          <w:sz w:val="18"/>
          <w:szCs w:val="18"/>
          <w:shd w:val="clear" w:color="auto" w:fill="FFFFFF"/>
        </w:rPr>
        <w:t>в</w:t>
      </w:r>
      <w:proofErr w:type="gramEnd"/>
      <w:r>
        <w:rPr>
          <w:rFonts w:ascii="Verdana" w:hAnsi="Verdana"/>
          <w:color w:val="000000"/>
          <w:sz w:val="18"/>
          <w:szCs w:val="18"/>
          <w:shd w:val="clear" w:color="auto" w:fill="FFFFFF"/>
        </w:rPr>
        <w:t xml:space="preserve">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w:t>
      </w:r>
      <w:proofErr w:type="spellStart"/>
      <w:r>
        <w:rPr>
          <w:rFonts w:ascii="Verdana" w:hAnsi="Verdana"/>
          <w:color w:val="000000"/>
          <w:sz w:val="18"/>
          <w:szCs w:val="18"/>
          <w:shd w:val="clear" w:color="auto" w:fill="FFFFFF"/>
        </w:rPr>
        <w:t>недревесных</w:t>
      </w:r>
      <w:proofErr w:type="spellEnd"/>
      <w:r>
        <w:rPr>
          <w:rFonts w:ascii="Verdana" w:hAnsi="Verdana"/>
          <w:color w:val="000000"/>
          <w:sz w:val="18"/>
          <w:szCs w:val="18"/>
          <w:shd w:val="clear" w:color="auto" w:fill="FFFFFF"/>
        </w:rPr>
        <w:t xml:space="preserve"> лесных ресурсов для собственных нужд;</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15 в ред. Федерального закона от 04.12.2006 N 201-ФЗ)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17 в ред. Федерального закона от 04.12.2006 N 201-ФЗ)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w:t>
      </w:r>
      <w:r>
        <w:rPr>
          <w:rFonts w:ascii="Verdana" w:hAnsi="Verdana"/>
          <w:color w:val="000000"/>
          <w:sz w:val="18"/>
          <w:szCs w:val="18"/>
          <w:shd w:val="clear" w:color="auto" w:fill="FFFFFF"/>
        </w:rPr>
        <w:lastRenderedPageBreak/>
        <w:t>изобретений и промышленных образцов;</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01.07.2005 N 78-ФЗ)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18.1) доходы в денежной и натуральной формах, получаемые от физических лиц в порядке дарения, за исключением случаев дарения</w:t>
      </w:r>
      <w:r>
        <w:rPr>
          <w:rStyle w:val="apple-converted-space"/>
          <w:rFonts w:ascii="Verdana" w:hAnsi="Verdana"/>
          <w:color w:val="000000"/>
          <w:sz w:val="18"/>
          <w:szCs w:val="18"/>
          <w:shd w:val="clear" w:color="auto" w:fill="FFFFFF"/>
        </w:rPr>
        <w:t> </w:t>
      </w:r>
      <w:hyperlink r:id="rId5" w:tgtFrame="_blank" w:history="1">
        <w:r>
          <w:rPr>
            <w:rStyle w:val="a5"/>
            <w:rFonts w:ascii="Verdana" w:hAnsi="Verdana"/>
            <w:sz w:val="18"/>
            <w:szCs w:val="18"/>
            <w:shd w:val="clear" w:color="auto" w:fill="FFFFFF"/>
          </w:rPr>
          <w:t>недвижимого имущества</w:t>
        </w:r>
      </w:hyperlink>
      <w:r>
        <w:rPr>
          <w:rFonts w:ascii="Verdana" w:hAnsi="Verdana"/>
          <w:color w:val="000000"/>
          <w:sz w:val="18"/>
          <w:szCs w:val="18"/>
          <w:shd w:val="clear" w:color="auto" w:fill="FFFFFF"/>
        </w:rPr>
        <w:t>, транспортных средств, акций, долей, паев, если иное не предусмотрено настоящим пунктом.</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Pr>
          <w:rFonts w:ascii="Verdana" w:hAnsi="Verdana"/>
          <w:color w:val="000000"/>
          <w:sz w:val="18"/>
          <w:szCs w:val="18"/>
          <w:shd w:val="clear" w:color="auto" w:fill="FFFFFF"/>
        </w:rPr>
        <w:t>неполнородными</w:t>
      </w:r>
      <w:proofErr w:type="spellEnd"/>
      <w:r>
        <w:rPr>
          <w:rFonts w:ascii="Verdana" w:hAnsi="Verdana"/>
          <w:color w:val="000000"/>
          <w:sz w:val="18"/>
          <w:szCs w:val="18"/>
          <w:shd w:val="clear" w:color="auto" w:fill="FFFFFF"/>
        </w:rPr>
        <w:t xml:space="preserve"> (имеющими общих отца или мать) братьями и сестрами);</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18.1 введен Федеральным законом от 01.07.2005 N 78-ФЗ)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19) доходы, полученные от акционерных обществ или других организаций: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w:t>
      </w:r>
      <w:proofErr w:type="gramEnd"/>
      <w:r>
        <w:rPr>
          <w:rFonts w:ascii="Verdana" w:hAnsi="Verdana"/>
          <w:color w:val="000000"/>
          <w:sz w:val="18"/>
          <w:szCs w:val="18"/>
          <w:shd w:val="clear" w:color="auto" w:fill="FFFFFF"/>
        </w:rPr>
        <w:t xml:space="preserve"> номинальной стоимостью акций или их имущественной доли в уставном капитале;</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19 в ред. Федерального закона от 30.12.2004 N 212-ФЗ)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30.06.2004 N 62-ФЗ)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Олимпийских, </w:t>
      </w:r>
      <w:proofErr w:type="spellStart"/>
      <w:r>
        <w:rPr>
          <w:rFonts w:ascii="Verdana" w:hAnsi="Verdana"/>
          <w:color w:val="000000"/>
          <w:sz w:val="18"/>
          <w:szCs w:val="18"/>
          <w:shd w:val="clear" w:color="auto" w:fill="FFFFFF"/>
        </w:rPr>
        <w:t>Параолимпийских</w:t>
      </w:r>
      <w:proofErr w:type="spellEnd"/>
      <w:r>
        <w:rPr>
          <w:rFonts w:ascii="Verdana" w:hAnsi="Verdana"/>
          <w:color w:val="000000"/>
          <w:sz w:val="18"/>
          <w:szCs w:val="18"/>
          <w:shd w:val="clear" w:color="auto" w:fill="FFFFFF"/>
        </w:rPr>
        <w:t xml:space="preserve"> и </w:t>
      </w:r>
      <w:proofErr w:type="spellStart"/>
      <w:r>
        <w:rPr>
          <w:rFonts w:ascii="Verdana" w:hAnsi="Verdana"/>
          <w:color w:val="000000"/>
          <w:sz w:val="18"/>
          <w:szCs w:val="18"/>
          <w:shd w:val="clear" w:color="auto" w:fill="FFFFFF"/>
        </w:rPr>
        <w:t>Сурдоолимпийских</w:t>
      </w:r>
      <w:proofErr w:type="spellEnd"/>
      <w:r>
        <w:rPr>
          <w:rFonts w:ascii="Verdana" w:hAnsi="Verdana"/>
          <w:color w:val="000000"/>
          <w:sz w:val="18"/>
          <w:szCs w:val="18"/>
          <w:shd w:val="clear" w:color="auto" w:fill="FFFFFF"/>
        </w:rPr>
        <w:t xml:space="preserve"> играх, Всемирных шахматных олимпиадах, чемпионатах и кубках мира и Европы от официальных организаторов или на основании решений</w:t>
      </w:r>
      <w:proofErr w:type="gram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органов государственной власти и органов местного самоуправления за счет средств соответствующих бюджетов;</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30.06.2004 N 62-ФЗ)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чемпионатах, первенствах и кубках Российской Федерации от официальных организаторов;</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21) суммы, выплачиваемые организациями и (или) физическими лицами детям-сиротам в возрасте до 24 лет на обучение в образовательных учреждениях, имеющих соответствующие лицензии, либо за их обучение указанным учреждениям;</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23) вознаграждения, выплачиваемые за передачу в государственную собственность кладов;</w:t>
      </w:r>
      <w:proofErr w:type="gramEnd"/>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FFFFF"/>
        </w:rPr>
        <w:t xml:space="preserve">24) доходы, получаемые индивидуальными предпринимателями от осуществления ими тех видов деятельности, по которым они являются плательщиками единого налога на вмененный доход для отдельных видов деятельности, а также при </w:t>
      </w:r>
      <w:proofErr w:type="gramStart"/>
      <w:r>
        <w:rPr>
          <w:rFonts w:ascii="Verdana" w:hAnsi="Verdana"/>
          <w:color w:val="000000"/>
          <w:sz w:val="18"/>
          <w:szCs w:val="18"/>
          <w:shd w:val="clear" w:color="auto" w:fill="FFFFFF"/>
        </w:rPr>
        <w:t>налогообложении</w:t>
      </w:r>
      <w:proofErr w:type="gramEnd"/>
      <w:r>
        <w:rPr>
          <w:rFonts w:ascii="Verdana" w:hAnsi="Verdana"/>
          <w:color w:val="000000"/>
          <w:sz w:val="18"/>
          <w:szCs w:val="18"/>
          <w:shd w:val="clear" w:color="auto" w:fill="FFFFFF"/>
        </w:rPr>
        <w:t xml:space="preserve"> которых применяется упрощенная система налогообложения и система налогообложения для сельскохозяйственных товаропроизводителей (единый сельскохозяйственный налог);</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24.07.2002 N 104-ФЗ)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25) суммы процентов по государственным казначейским обязательствам, облигациям и другим государственным ценным бумагам бывшего СССР, Российской Федерации и субъектов Российской Федерации, а также по облигациям и ценным бумагам, выпущенным по решению представительных органов местного самоуправления;</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26) доходы, получаемые детьми-сиротами и детьми, являющимися членами семей, доходы которых на одного члена не превышают прожиточного минимума, от благотворительных фондов, зарегистрированных в установленном порядке, и религиозных организаций;</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27) доходы в виде процентов, получаемые налогоплательщиками по вкладам в банках, находящихся на территории Российской Федерации, если:</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в течение периода, за который начислены указанные проценты;</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установленная ставка не превышает 9 процентов годовых по вкладам в иностранной валюте;</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 27 в ред. Федерального закона от 22.05.2003 N 55-ФЗ)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28) доходы, не превышающие 4000 рублей, полученные по каждому из следующих оснований за налоговый период:</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30.06.2005 N 71-ФЗ)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стоимость подарков, полученных налогоплательщиками от организаций или индивидуальных предпринимателей;</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01.07.2005 N 78-ФЗ)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roofErr w:type="gramEnd"/>
      <w:r>
        <w:rPr>
          <w:rFonts w:ascii="Verdana" w:hAnsi="Verdana"/>
          <w:color w:val="000000"/>
          <w:sz w:val="18"/>
          <w:szCs w:val="18"/>
          <w:shd w:val="clear" w:color="auto" w:fill="FFFFFF"/>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медикаментов;</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стоимость любых выигрышей и призов, получаемых в проводимых конкурсах, играх и других мероприятиях в целях рекламы товаров (работ, услуг);</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lastRenderedPageBreak/>
        <w:t>суммы материальной помощи, оказываемой инвалидам общественными организациями инвалидов;</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(абзац введен Федеральным законом от 20.08.2004 N 103-ФЗ)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w:t>
      </w:r>
      <w:proofErr w:type="gram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w:t>
      </w:r>
      <w:proofErr w:type="gramEnd"/>
      <w:r>
        <w:rPr>
          <w:rFonts w:ascii="Verdana" w:hAnsi="Verdana"/>
          <w:color w:val="000000"/>
          <w:sz w:val="18"/>
          <w:szCs w:val="18"/>
          <w:shd w:val="clear" w:color="auto" w:fill="FFFFFF"/>
        </w:rPr>
        <w:t xml:space="preserve">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30 в ред. Федерального закона от 21.07.2005 N 93-ФЗ)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w:t>
      </w:r>
      <w:proofErr w:type="gramEnd"/>
      <w:r>
        <w:rPr>
          <w:rFonts w:ascii="Verdana" w:hAnsi="Verdana"/>
          <w:color w:val="000000"/>
          <w:sz w:val="18"/>
          <w:szCs w:val="18"/>
          <w:shd w:val="clear" w:color="auto" w:fill="FFFFFF"/>
        </w:rPr>
        <w:t xml:space="preserve"> мероприятий;</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(в ред. Федерального закона от 29.12.2000 N 166-ФЗ)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32) выигрыши по облигациям государственных займов Российской Федерации и суммы, получаемые в погашение указанных облигаций;</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FFFFFF"/>
        </w:rPr>
        <w:t>(п. 32 введен Федеральным законом от 30.05.2001 N 71-ФЗ)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w:t>
      </w:r>
      <w:proofErr w:type="gramEnd"/>
      <w:r>
        <w:rPr>
          <w:rFonts w:ascii="Verdana" w:hAnsi="Verdana"/>
          <w:color w:val="000000"/>
          <w:sz w:val="18"/>
          <w:szCs w:val="18"/>
          <w:shd w:val="clear" w:color="auto" w:fill="FFFFFF"/>
        </w:rPr>
        <w:t xml:space="preserve">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Pr>
          <w:rFonts w:ascii="Verdana" w:hAnsi="Verdana"/>
          <w:color w:val="000000"/>
          <w:sz w:val="18"/>
          <w:szCs w:val="18"/>
          <w:shd w:val="clear" w:color="auto" w:fill="FFFFFF"/>
        </w:rPr>
        <w:t xml:space="preserve"> В</w:t>
      </w:r>
      <w:proofErr w:type="gramEnd"/>
      <w:r>
        <w:rPr>
          <w:rFonts w:ascii="Verdana" w:hAnsi="Verdana"/>
          <w:color w:val="000000"/>
          <w:sz w:val="18"/>
          <w:szCs w:val="18"/>
          <w:shd w:val="clear" w:color="auto" w:fill="FFFFFF"/>
        </w:rPr>
        <w:t>торой мировой войны, в части, не превышающей 10 000 рублей за налоговый период;</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(п. 33 введен Федеральным законом от 30.06.2005 N 71-ФЗ)</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34) средства материнского (семейного) капитала, направляемые для обеспечения реализации дополнительных мер государственной поддержки семей, имеющих детей</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w:t>
      </w:r>
      <w:proofErr w:type="gramStart"/>
      <w:r>
        <w:rPr>
          <w:rFonts w:ascii="Verdana" w:hAnsi="Verdana"/>
          <w:color w:val="000000"/>
          <w:sz w:val="18"/>
          <w:szCs w:val="18"/>
          <w:shd w:val="clear" w:color="auto" w:fill="FFFFFF"/>
        </w:rPr>
        <w:t>п</w:t>
      </w:r>
      <w:proofErr w:type="gramEnd"/>
      <w:r>
        <w:rPr>
          <w:rFonts w:ascii="Verdana" w:hAnsi="Verdana"/>
          <w:color w:val="000000"/>
          <w:sz w:val="18"/>
          <w:szCs w:val="18"/>
          <w:shd w:val="clear" w:color="auto" w:fill="FFFFFF"/>
        </w:rPr>
        <w:t>. 34 введен Федеральным законом от 05.12.2006 N 208-ФЗ)</w:t>
      </w:r>
    </w:p>
    <w:sectPr w:rsidR="0086538D" w:rsidRPr="00DA58FB" w:rsidSect="0008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525CF"/>
    <w:rsid w:val="00081052"/>
    <w:rsid w:val="000F0DA1"/>
    <w:rsid w:val="002C17ED"/>
    <w:rsid w:val="00300450"/>
    <w:rsid w:val="003F2BAB"/>
    <w:rsid w:val="004525CF"/>
    <w:rsid w:val="004A51B2"/>
    <w:rsid w:val="00513F8F"/>
    <w:rsid w:val="00792FF5"/>
    <w:rsid w:val="007F6823"/>
    <w:rsid w:val="0086538D"/>
    <w:rsid w:val="008A1BDD"/>
    <w:rsid w:val="009867D5"/>
    <w:rsid w:val="009B69C5"/>
    <w:rsid w:val="00A04199"/>
    <w:rsid w:val="00A222E7"/>
    <w:rsid w:val="00A35AAD"/>
    <w:rsid w:val="00A37D92"/>
    <w:rsid w:val="00C61E7C"/>
    <w:rsid w:val="00D15B3A"/>
    <w:rsid w:val="00DA58FB"/>
    <w:rsid w:val="00DE6259"/>
    <w:rsid w:val="00E4020F"/>
    <w:rsid w:val="00F4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d-2ZzX9ub26B-rHlm-RX41m9wUp0dmE9*l-wc8jBY*eKYm7lF3oITv6bjrRb4pqyxhhIhdOmt48tF-jNrf3soHT98c7kMsS9WRDHJmkQrLGitTYSjDneUa5jtjCWIIKQ3FHa2QvBKt1OzMhLpM28vfEACroXPOgCuvRqPumYVfEpYtVDHNk74hRIQ8Gu5j5wB0q3zw*Q7ClsceJWrVvVmgMjxIVuYQ6w-hguhiaf5vO-Ju4vSCSzajBNx8fK0N9pVm3KxeBT-hmTbxGKscrRlXSbKi7EuBYCIKVRbT5M4mX0AWMG9yKexdUSY2wAA1IhWKrn2RgVycBrp-XPXyhwEdPqV4zf4Ict5n8nfv-HfutKsYJMEV9gsx4k11Hs7cu1dkkRawsYdrsVlaw3iOXG5svu20N-dLEWALiQMN9Rgzu5Q9WpgsA1pII6zGO0NfSebyDpic0zNNk0WRZVRU*5bYGkDB6lqlrkb1h7rRLglvPedIhVdp-KSjylN0ec0arOfiScOhkLnUXtBbhWNEtLNiaD8hb8qfSXi25uQxEkt0IGqhdp*-psb6pHLvuZ2to6Bw6U2IDWuRSKlg9q*LZSPZI175kP-KmeKT3yoEHktE*5TpNWC-500UXvyFl6x0K*7OTfeFlqb-rqZIgKufVFjBw9gLxE6UaLAa6IvOUcZi8u3ZYIGjmSWRIUj2ENagj6m6t3SG3B0FqdStCsiHeg0xdl5vM" TargetMode="External"/><Relationship Id="rId4" Type="http://schemas.openxmlformats.org/officeDocument/2006/relationships/hyperlink" Target="http://click02.begun.ru/click.jsp?url=d-2ZzYWUlZQfIrXNs9x-y3GV6WJcXkkV0nfYWz6UnwnCM4BNI7JUg3Hin3PJ-MOwblaLnaMBJZZsuFG9QpVNouZDFftoR8MLCjxOx01T1IGJ3bUR5X9LRrgNFLkDUaPz4qrvRKf0UNMu0qk98za7qCOZS5eXM9OotsPqDbwiWXzcJrCNPFh1SPFL5yB3j79*moEKuQsgv6ZmKIF76toqO8QYpA1RG1DBbxMlXnagVNrB14T2jcmSQAEgYkOesNgLAtyBelmleJLICWYLm*dILxWTGDIIM0csbx368zRObgCuOVwnsgih171Ivk7wYQSdbI1c96pkgHvHvTHCNWG7aWty1muoGVzoNm30FrG-tm8I*Jv6*C85jBME3qlbbcOOZBHVt0xUn1mMzT6wqs4HdaO2qIsl1qsmxvJnXQ94n39WIk0LWzvPyk1mNemNjb0W-*w*q9S5n4JbHMS1wp7RUoZpXQLrMR*8MNEq4A-gdJDoT*18M007rbFXXJs6fQCsqSCQj*YAvR4jRgSp220LSz*d-0TkklNYUhLZpO2g7GbTXyOHyiKoFxTBR9hjUlXKBX7c*Svq3ab7cQG1o2faSXmRlu7HKxh5WCIsdMW0WBggVTHwAdGN9yk*t-w4a9w5iy4YIIL*BD6GrszFbY-SVQVizw7EOv*JZ1lIb5CratoLkhPSfWwUF2T-y3DL6FSJDoMTePstwq1VhVW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3470</Words>
  <Characters>19783</Characters>
  <Application>Microsoft Office Word</Application>
  <DocSecurity>0</DocSecurity>
  <Lines>164</Lines>
  <Paragraphs>46</Paragraphs>
  <ScaleCrop>false</ScaleCrop>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25</cp:revision>
  <dcterms:created xsi:type="dcterms:W3CDTF">2015-06-30T14:50:00Z</dcterms:created>
  <dcterms:modified xsi:type="dcterms:W3CDTF">2015-07-02T11:13:00Z</dcterms:modified>
</cp:coreProperties>
</file>