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D7" w:rsidRPr="00D938D7" w:rsidRDefault="00D938D7" w:rsidP="00D938D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938D7">
        <w:rPr>
          <w:rFonts w:ascii="Times New Roman" w:eastAsia="Times New Roman" w:hAnsi="Times New Roman" w:cs="Times New Roman"/>
          <w:b/>
          <w:bCs/>
          <w:sz w:val="20"/>
          <w:szCs w:val="20"/>
          <w:lang w:eastAsia="ru-RU"/>
        </w:rPr>
        <w:t>Статья 195. Неправомерные действия при банкротстве</w:t>
      </w:r>
    </w:p>
    <w:p w:rsidR="00D938D7" w:rsidRPr="00D938D7" w:rsidRDefault="00D938D7" w:rsidP="00D938D7">
      <w:pPr>
        <w:spacing w:after="0" w:line="240" w:lineRule="auto"/>
        <w:rPr>
          <w:rFonts w:ascii="Times New Roman" w:eastAsia="Times New Roman" w:hAnsi="Times New Roman" w:cs="Times New Roman"/>
          <w:sz w:val="24"/>
          <w:szCs w:val="24"/>
          <w:lang w:eastAsia="ru-RU"/>
        </w:rPr>
      </w:pPr>
      <w:hyperlink r:id="rId4" w:tooltip="Уголовный кодекс РФ" w:history="1">
        <w:r w:rsidRPr="00D938D7">
          <w:rPr>
            <w:rFonts w:ascii="Times New Roman" w:eastAsia="Times New Roman" w:hAnsi="Times New Roman" w:cs="Times New Roman"/>
            <w:b/>
            <w:bCs/>
            <w:color w:val="707070"/>
            <w:sz w:val="20"/>
            <w:szCs w:val="20"/>
            <w:lang w:eastAsia="ru-RU"/>
          </w:rPr>
          <w:t>[Уголовный кодекс РФ]</w:t>
        </w:r>
      </w:hyperlink>
      <w:r w:rsidRPr="00D938D7">
        <w:rPr>
          <w:rFonts w:ascii="Times New Roman" w:eastAsia="Times New Roman" w:hAnsi="Times New Roman" w:cs="Times New Roman"/>
          <w:sz w:val="24"/>
          <w:szCs w:val="24"/>
          <w:lang w:eastAsia="ru-RU"/>
        </w:rPr>
        <w:t> </w:t>
      </w:r>
      <w:hyperlink r:id="rId5" w:tooltip="Преступления в сфере экономической деятельности" w:history="1">
        <w:r w:rsidRPr="00D938D7">
          <w:rPr>
            <w:rFonts w:ascii="Times New Roman" w:eastAsia="Times New Roman" w:hAnsi="Times New Roman" w:cs="Times New Roman"/>
            <w:b/>
            <w:bCs/>
            <w:color w:val="707070"/>
            <w:sz w:val="20"/>
            <w:szCs w:val="20"/>
            <w:lang w:eastAsia="ru-RU"/>
          </w:rPr>
          <w:t>[Глава 22]</w:t>
        </w:r>
      </w:hyperlink>
      <w:r w:rsidRPr="00D938D7">
        <w:rPr>
          <w:rFonts w:ascii="Times New Roman" w:eastAsia="Times New Roman" w:hAnsi="Times New Roman" w:cs="Times New Roman"/>
          <w:sz w:val="24"/>
          <w:szCs w:val="24"/>
          <w:lang w:eastAsia="ru-RU"/>
        </w:rPr>
        <w:t> </w:t>
      </w:r>
      <w:hyperlink r:id="rId6" w:tooltip="Неправомерные действия при банкротстве" w:history="1">
        <w:r w:rsidRPr="00D938D7">
          <w:rPr>
            <w:rFonts w:ascii="Times New Roman" w:eastAsia="Times New Roman" w:hAnsi="Times New Roman" w:cs="Times New Roman"/>
            <w:b/>
            <w:bCs/>
            <w:color w:val="707070"/>
            <w:sz w:val="20"/>
            <w:szCs w:val="20"/>
            <w:lang w:eastAsia="ru-RU"/>
          </w:rPr>
          <w:t>[Статья 195]</w:t>
        </w:r>
      </w:hyperlink>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172.1 настоящего Кодекса, -</w:t>
      </w:r>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D938D7" w:rsidRPr="00D938D7" w:rsidRDefault="00D938D7" w:rsidP="00D938D7">
      <w:pPr>
        <w:shd w:val="clear" w:color="auto" w:fill="FFFFFF"/>
        <w:spacing w:before="240" w:after="240" w:line="240" w:lineRule="atLeast"/>
        <w:rPr>
          <w:rFonts w:ascii="Arial" w:eastAsia="Times New Roman" w:hAnsi="Arial" w:cs="Arial"/>
          <w:color w:val="000000"/>
          <w:sz w:val="20"/>
          <w:szCs w:val="20"/>
          <w:lang w:eastAsia="ru-RU"/>
        </w:rPr>
      </w:pPr>
      <w:r w:rsidRPr="00D938D7">
        <w:rPr>
          <w:rFonts w:ascii="Arial" w:eastAsia="Times New Roman" w:hAnsi="Arial" w:cs="Arial"/>
          <w:color w:val="000000"/>
          <w:sz w:val="20"/>
          <w:szCs w:val="20"/>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5D350F" w:rsidRDefault="00D938D7">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38"/>
    <w:rsid w:val="00331650"/>
    <w:rsid w:val="00694038"/>
    <w:rsid w:val="00B35BF7"/>
    <w:rsid w:val="00D9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B631A-962D-4F3D-8F43-47A60D3F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938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8D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38D7"/>
    <w:rPr>
      <w:color w:val="0000FF"/>
      <w:u w:val="single"/>
    </w:rPr>
  </w:style>
  <w:style w:type="character" w:customStyle="1" w:styleId="apple-converted-space">
    <w:name w:val="apple-converted-space"/>
    <w:basedOn w:val="a0"/>
    <w:rsid w:val="00D938D7"/>
  </w:style>
  <w:style w:type="paragraph" w:styleId="a4">
    <w:name w:val="Normal (Web)"/>
    <w:basedOn w:val="a"/>
    <w:uiPriority w:val="99"/>
    <w:semiHidden/>
    <w:unhideWhenUsed/>
    <w:rsid w:val="00D938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2716">
      <w:bodyDiv w:val="1"/>
      <w:marLeft w:val="0"/>
      <w:marRight w:val="0"/>
      <w:marTop w:val="0"/>
      <w:marBottom w:val="0"/>
      <w:divBdr>
        <w:top w:val="none" w:sz="0" w:space="0" w:color="auto"/>
        <w:left w:val="none" w:sz="0" w:space="0" w:color="auto"/>
        <w:bottom w:val="none" w:sz="0" w:space="0" w:color="auto"/>
        <w:right w:val="none" w:sz="0" w:space="0" w:color="auto"/>
      </w:divBdr>
      <w:divsChild>
        <w:div w:id="2053992434">
          <w:marLeft w:val="0"/>
          <w:marRight w:val="0"/>
          <w:marTop w:val="0"/>
          <w:marBottom w:val="0"/>
          <w:divBdr>
            <w:top w:val="none" w:sz="0" w:space="0" w:color="auto"/>
            <w:left w:val="none" w:sz="0" w:space="0" w:color="auto"/>
            <w:bottom w:val="none" w:sz="0" w:space="0" w:color="auto"/>
            <w:right w:val="none" w:sz="0" w:space="0" w:color="auto"/>
          </w:divBdr>
        </w:div>
        <w:div w:id="119349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95/"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Company>SPecialiST RePack</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2016-05-03T09:22:00Z</dcterms:created>
  <dcterms:modified xsi:type="dcterms:W3CDTF">2016-05-03T09:22:00Z</dcterms:modified>
</cp:coreProperties>
</file>