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4373"/>
        <w:gridCol w:w="2107"/>
      </w:tblGrid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770D">
              <w:rPr>
                <w:rFonts w:eastAsia="Times New Roman"/>
                <w:b/>
                <w:bCs/>
                <w:szCs w:val="24"/>
                <w:lang w:eastAsia="ru-RU"/>
              </w:rPr>
              <w:t xml:space="preserve">Наименование вида разрешенного использования земельного участка*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770D">
              <w:rPr>
                <w:rFonts w:eastAsia="Times New Roman"/>
                <w:b/>
                <w:bCs/>
                <w:szCs w:val="24"/>
                <w:lang w:eastAsia="ru-RU"/>
              </w:rPr>
              <w:t xml:space="preserve">Описание вида разрешенного использования земельного участка**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770D">
              <w:rPr>
                <w:rFonts w:eastAsia="Times New Roman"/>
                <w:b/>
                <w:bCs/>
                <w:szCs w:val="24"/>
                <w:lang w:eastAsia="ru-RU"/>
              </w:rPr>
              <w:t xml:space="preserve">Код (числовое обозначение) вида разрешенного использования земельного участка***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Сельскохозяйственное использование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Ведение сельского хозяйства. Содержание данного вида разрешенного использования включает в себя содержание видов разрешенного использования с </w:t>
            </w:r>
            <w:hyperlink r:id="rId5" w:anchor="101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1.1-1.18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, в том числе размещение зданий и сооружений, используемых для хранения и переработки сельскохозяйственной продукции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Растениеводство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связанной с выращиванием сельскохозяйственных культур. Содержание данного вида разрешенного использования включает в себя содержание видов разрешенного использования с </w:t>
            </w:r>
            <w:hyperlink r:id="rId6" w:anchor="1012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1.2-1.6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Выращивание зерновых и иных сельскохозяйственных культур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эфиромасличных, и иных сельскохозяйственных культур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Овощеводство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Выращивание тонизирующих, лекарственных, цветочных культур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Садоводство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винограда, и иных многолетних культур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Выращивание льна и конопли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в том числе на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сельскохозяйственных угодьях, связанной с выращиванием льна, конопли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1.6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Животноводство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 Содержание данного вида разрешенного использования включает в себя содержание видов разрешенного использования с </w:t>
            </w:r>
            <w:hyperlink r:id="rId7" w:anchor="1018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1.8-1.11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1.7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Скотоводство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 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 разведение племенных животных, производство и использование племенной продукции (материала)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1.8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Звероводство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связанной с разведением в неволе ценных пушных зверей; размещение зданий, сооружений, используемых для содержания и разведения животных, производства, хранения и первичной переработки продукции; разведение племенных животных, производство и использование племенной продукции (материала)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1.9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Птицеводство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связанной с разведением домашних пород птиц, в том числе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водоплавающих; 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 разведение племенных животных, производство и использование племенной продукции (материала)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1.10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Свиноводство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связанной с разведением свиней; размещение зданий, сооружений, используемых для содержания и разведения животных, производства, хранения и первичной переработки продукции; разведение племенных животных, производство и использование племенной продукции (материала)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Пчеловодство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 размещение ульев, иных объектов и оборудования, необходимого для пчеловодства и разведениях иных полезных насекомых; размещение сооружений используемых для хранения и первичной переработки продукции пчеловодства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Рыбоводство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Научное обеспечение сельского хозяйства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Хранение и переработка сельскохозяйственной продукции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зданий, сооружений, используемых для производства, хранения, первичной и глубокой переработки сельскохозяйственной продукции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Ведение личного подсобного хозяйства на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полевых участках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Производство сельскохозяйственной продукции без права возведения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объектов капитального строительства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1.16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Питомники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1.17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Обеспечение сельскохозяйственного производства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1.18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Жилая застройка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жилых помещений различного вида и обеспечение проживания в них. К жилой застройке относятся здания (помещения в них), предназначенные для проживания человека, за исключением зданий (помещений), используемых: - с целью извлечения предпринимательской выгоды из предоставления жилого помещения для временного проживания в них (гостиницы, дома отдыха); - для проживания с одновременным осуществлением лечения или социального обслуживания населения (санатории, дома ребенка, дома престарелых, больницы); - как способ обеспечения непрерывности производства (вахтовые помещения, служебные жилые помещения на производственных объектах); - как способ обеспечения деятельности режимного учреждения (казармы, караульные помещения, места лишения свободы, содержания под стражей). Содержание данного вида разрешенного использования включает в себя содержание видов разрешенного использования с </w:t>
            </w:r>
            <w:hyperlink r:id="rId8" w:anchor="102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2.1-2.7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2.0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Малоэтажная жилая застройка (индивидуальное жилищное строительство; размещение дачных домов и садовых домов)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жилого дома, не предназначенного для раздела на квартиры (дом, пригодный для постоянного проживания, высотой не выше трех надземных этажей); выращивание плодовых, ягодных,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овощных, бахчевых или иных декоративных или сельскохозяйственных культур; размещение гаражей и подсобных сооружений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2.1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Приусадебный участок личного подсобного хозяйства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 содержание сельскохозяйственных животных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2.2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Блокированная жилая застройка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жилого дома, не предназначенного для раздела на квартиры (жилой дом, пригодный для постоянного проживания, высотой не выше трех надземных этажей, имеющих общую стену с соседним домом, при общем количестве совмещенных домов не более десяти); разведение декоративных и плодовых деревьев, овощей и ягодных культур, размещение гаражей и иных вспомогательных сооружений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2.3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Передвижное жилье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2.4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Среднеэтажная жилая застройка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жилых домов, предназначенных для разделения на квартиры, каждая из которых пригодна для постоянного проживания (жилые дома, высотой не выше восьми надземных этажей, разделенных на две и более квартиры); благоустройство и озеленение; размещение подземных гаражей и автостоянок;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многоквартирного дома, если общая площадь таких помещений в многоквартирном доме не составляет более 20% общей площади помещений дома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2.5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Многоэтажная жилая застройка (высотная застройка)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2.6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Обслуживание жилой застройки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недвижимости, размещение которых предусмотрено видами разрешенного использования с </w:t>
            </w:r>
            <w:hyperlink r:id="rId9" w:anchor="1030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3.0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или </w:t>
            </w:r>
            <w:hyperlink r:id="rId10" w:anchor="1040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4.0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, если их размещение связано с удовлетворением повседневных потребностей жителей, не причиняет вред окружающей среде и санитарному благополучию, не причиняет существенного неудобства жителям, не требует установления санитарной зоны, а площадь земельных участков под названными объектами не превышает 20% от площади территориальной зоны, в которой разрешена жилая застройка, предусмотренная видами разрешенного использования с </w:t>
            </w:r>
            <w:hyperlink r:id="rId11" w:anchor="102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2.1- 2.6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2.7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Общественное использование объектов капитального строительства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r:id="rId12" w:anchor="103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3.1-3.10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Коммунальное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обслуживание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Размещение объектов капитального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 техники, мусоросжигательные и мусороперерабатывающие заводы, полигоны по захоронению и сортировке бытового мусора и отходов, места сбора вещей для их вторичной переработки, а также здания или помещения, предназначенные для приема населения и организаций в связи с предоставлением им коммунальных услуг)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3.1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Социальное обслуживание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 размещение объектов капитального строительства для размещения отделений почты и телеграфа; 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Бытовое обслуживание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похоронные бюро)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Здравоохранение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оказания гражданам медицинской помощи (поликлиники, фельдшерские пункты, больницы и пункты здравоохранения, родильные дома, центры матери и ребенка, диагностические центры, санатории и профилактории, обеспечивающие оказание услуги по лечению)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Образование и просвещение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воспитания, образования и просвещения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воспитанию, образованию и просвещению)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Культурное развитие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кинозалов; устройство площадок для празднеств и гуляний; размещение зданий и сооружений для размещения цирков, зверинцев, зоопарков, океанариумов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3.6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Религиозное использование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 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3.7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Общественное управление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3.8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Обеспечение научной деятельности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3.9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Ветеринарное обслуживание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оказания ветеринарных услуг, временного содержания или разведения животных, не являющихся сельскохозяйственными, под надзором человека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3.10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Предпринимательство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r:id="rId13" w:anchor="104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4.1-4.9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Деловое управление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управленческой деятельностью,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4.1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Торговые центры (Торгово-развлекательные центры)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r:id="rId14" w:anchor="1045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4.5-4.9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; размещение гаражей и (или) стоянок для автомобилей сотрудников и посетителей торгового центра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Рынки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ярмарка-выставка,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Магазины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5000 кв. м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Банковская и страховая деятельность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размещения организаций, оказывающих банковские и страховые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Общественное питание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в целях устройства мест общественного питания за плату (рестораны, кафе, столовые, закусочные, бары)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4.6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Гостиничное обслуживание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гостиниц, пансионатов,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4.7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Развлечения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 в игорных зонах также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4.8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Обслуживание автотранспорта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постоянных или временных гаражей с несколькими стояночными местами, стоянок, автозаправочных станций (бензиновых, газовых); размещение магазинов сопутствующей торговли, зданий для организации общественного питания в качестве придорожного сервиса; размещение автомобильных моек и прачечных для автомобильных принадлежностей, мастерских, предназначенных для ремонта и обслуживания автомобилей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4.9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Отдых (рекреация)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Обустройство мест для занятия спортом, физкультурой, пешими или верховыми прогулками, отдыха, наблюдения за природой, пикников, охоты, рыбалки и иной деятельности. Содержание данного вида разрешенного использования включает в себя содержание видов разрешенного использования с </w:t>
            </w:r>
            <w:hyperlink r:id="rId15" w:anchor="105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5.1-5.5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5.0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Спорт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трамплины), в том числе водным (причалы и сооружения, необходимые для водных видов спорта и хранения соответствующего инвентаря)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5.1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Природно-познавательный туризм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баз и палаточных лагерей для проведения походов и экскурсий по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природовосстановительных мероприятий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5.2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Охота и рыбалка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5.3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Причалы для маломерных судов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сооружений, предназначенных для причаливания, хранения и обслуживания яхт, катеров, лодок и других маломерных судов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5.4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Поля для гольфа или конных прогулок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5.5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Производственная деятельность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в целях добычи недр, их переработки, изготовления вещей промышленным способом. Содержание данного вида разрешенного использования включает в себя содержание видов разрешенного использования с </w:t>
            </w:r>
            <w:hyperlink r:id="rId16" w:anchor="106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6.1-6.9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Недропользование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Осуществление геологических изысканий; добыча недр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недр; размещение объектов капитального строительства, необходимых для подготовки сырья к транспортировке и (или) промышленной переработке;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Тяжелая промышленность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горно-обогатительной и горно-перерабатывающей, металлургической, машиностроительной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промышленности, а также изготовления и ремонта продукции автомобилестроения, судостроения, авиастроения,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6.2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Легкая промышленность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производства тканей, одежды, электрических (электронных), фармацевтических, стекольных, керамических товаров и товаров повседневного спроса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Пищевая промышленность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Нефтехимическая промышленность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Строительная промышленность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6.6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Энергетика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гидроэнергетики, атомных станций, ядерных установок (за исключением создаваемых в научных целях), пунктов хранения ядерных материалов и радиоактивных веществ, тепловых станций и других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электростанций, размещение обслуживающих и вспомогательных для электростанций сооружений (золоотвалов,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7" w:anchor="103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кодом 3.1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6.7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Связь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18" w:anchor="103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кодом 3.1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6.8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Склады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6.9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Обеспечение космической деятельности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6.10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Транспорт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различного рода путей сообщения и сооружений, используемых для перевозки людей или грузов, либо передачи веществ. Содержание данного вида разрешенного использования включает в себя содержание видов разрешенного использования с </w:t>
            </w:r>
            <w:hyperlink r:id="rId19" w:anchor="107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7.1 -7.5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7.0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Железнодорожный транспорт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железнодорожных путей; размещение объектов капитального строительства, необходимых для обеспечения железнодорожного движения, посадки и высадки пассажиров и их сопутствующего обслуживания, в том числе железнодорожные вокзалы, железнодорожные станции, погрузочные площадки и склады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материалов); размещение наземных сооружений метрополитена, в том числе посадочных станций, вентиляционных шахт; размещение наземных сооружений для трамвайного сообщения и иных специальных дорог (канатных, монорельсовых)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7.1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Автомобильный транспорт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автомобильных дорог вне границ населенного пункта; размещение объектов капитального строительства, необходимых для обеспечения автомобильного движения, посадки и высадки пассажиров и их сопутствующего обслуживания, а также объектов, предназначенных для размещения постов органов внутренних дел, ответственных за безопасность дорожного движения; 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7.2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Водный транспорт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искусственно созданных для судоходства внутренних водных путей, размещение морских и речных портов, причалов, пристаней, гидротехнических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сооружений, других объектов, необходимых для обеспечения судоходства и водных перевозок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7.3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Воздушный транспорт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аэродромов, вертолетных площадок, обустройство мест для приводнения и причаливания гидросамолетов, размещение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7.4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Трубопроводный транспорт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7.5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Обеспечение обороны и безопасности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8.0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Обеспечение вооруженных сил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запасов материальных ценностей в государственном и мобилизационном резервах (хранилища, склады и другие объекты); размещение объектов, для обеспечения безопасности которых были созданы закрытые административно-территориальные образования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8.1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Охрана Государственной границы Российской Федерации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8.2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Обеспечение внутреннего правопорядка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8.3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Обеспечение деятельности по исполнению наказаний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объектов капитального строительства для создания мест лишения свободы (следственные изоляторы, тюрьмы, поселения)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8.4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Деятельность по особой охране и изучению природы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9.0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Охрана природных территорий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9.1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Курортная деятельность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9.2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Историческая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9.3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Лесная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Деятельность по заготовке, первичной обработке и вывозу древесины и недревесных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</w:t>
            </w:r>
            <w:hyperlink r:id="rId20" w:anchor="10101" w:history="1">
              <w:r w:rsidRPr="00D8770D">
                <w:rPr>
                  <w:rFonts w:eastAsia="Times New Roman"/>
                  <w:color w:val="0000FF"/>
                  <w:szCs w:val="24"/>
                  <w:u w:val="single"/>
                  <w:lang w:eastAsia="ru-RU"/>
                </w:rPr>
                <w:t>кодами 10.1-10.5</w:t>
              </w:r>
            </w:hyperlink>
            <w:r w:rsidRPr="00D8770D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10.0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Заготовка древесины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</w:t>
            </w: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для обработки и хранения древесины (лесных складов, лесопилен), охрана и восстановление лесов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10.1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Лесные плантации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10.2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Заготовка лесных ресурсов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Заготовка живицы, сбор недревесных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10.3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Резервные леса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Деятельность, связанная с охраной лесов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10.4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Ледники, снежники, ручьи, реки, озера, болота, территориальные моря и другие поверхностные водные объекты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11.0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Общее пользование водными объектами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11.1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Специальное пользование водными объектами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11.2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lastRenderedPageBreak/>
              <w:t xml:space="preserve">Гидротехнические сооружения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11.3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Общее пользование территории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автомобильных дорог и пешеходных тротуаров в границах населенных пунктов, пешеходных переходов, парков, скверов, площадей, бульваров, набережных и других мест, постоянно открытых для посещения без взимания платы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12.0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Ритуальная деятельность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кладбищ, крематориев и мест захоронения; размещение соответствующих культовых сооружений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12.1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Специальная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Размещение скотомогильников, захоронение отходов потребления и промышленного производства, в том числе радиоактивных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12.2 </w:t>
            </w:r>
          </w:p>
        </w:tc>
      </w:tr>
      <w:tr w:rsidR="00D8770D" w:rsidRPr="00D8770D" w:rsidTr="00D8770D">
        <w:trPr>
          <w:tblCellSpacing w:w="15" w:type="dxa"/>
        </w:trPr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Запас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Отсутствие хозяйственной деятельности </w:t>
            </w:r>
          </w:p>
        </w:tc>
        <w:tc>
          <w:tcPr>
            <w:tcW w:w="0" w:type="auto"/>
            <w:hideMark/>
          </w:tcPr>
          <w:p w:rsidR="00D8770D" w:rsidRPr="00D8770D" w:rsidRDefault="00D8770D" w:rsidP="00D8770D">
            <w:pPr>
              <w:spacing w:before="0" w:beforeAutospacing="0" w:after="0" w:afterAutospacing="0"/>
              <w:rPr>
                <w:rFonts w:eastAsia="Times New Roman"/>
                <w:szCs w:val="24"/>
                <w:lang w:eastAsia="ru-RU"/>
              </w:rPr>
            </w:pPr>
            <w:r w:rsidRPr="00D8770D">
              <w:rPr>
                <w:rFonts w:eastAsia="Times New Roman"/>
                <w:szCs w:val="24"/>
                <w:lang w:eastAsia="ru-RU"/>
              </w:rPr>
              <w:t xml:space="preserve">12.3 </w:t>
            </w:r>
          </w:p>
        </w:tc>
      </w:tr>
    </w:tbl>
    <w:p w:rsidR="00C706FE" w:rsidRDefault="00C706FE">
      <w:bookmarkStart w:id="0" w:name="_GoBack"/>
      <w:bookmarkEnd w:id="0"/>
    </w:p>
    <w:sectPr w:rsidR="00C7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printColBlack/>
    <w:suppressBottomSpacing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0D"/>
    <w:rsid w:val="00C706FE"/>
    <w:rsid w:val="00D8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7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7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636874/" TargetMode="External"/><Relationship Id="rId13" Type="http://schemas.openxmlformats.org/officeDocument/2006/relationships/hyperlink" Target="http://www.garant.ru/products/ipo/prime/doc/70636874/" TargetMode="External"/><Relationship Id="rId18" Type="http://schemas.openxmlformats.org/officeDocument/2006/relationships/hyperlink" Target="http://www.garant.ru/products/ipo/prime/doc/70636874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garant.ru/products/ipo/prime/doc/70636874/" TargetMode="External"/><Relationship Id="rId12" Type="http://schemas.openxmlformats.org/officeDocument/2006/relationships/hyperlink" Target="http://www.garant.ru/products/ipo/prime/doc/70636874/" TargetMode="External"/><Relationship Id="rId17" Type="http://schemas.openxmlformats.org/officeDocument/2006/relationships/hyperlink" Target="http://www.garant.ru/products/ipo/prime/doc/7063687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arant.ru/products/ipo/prime/doc/70636874/" TargetMode="External"/><Relationship Id="rId20" Type="http://schemas.openxmlformats.org/officeDocument/2006/relationships/hyperlink" Target="http://www.garant.ru/products/ipo/prime/doc/7063687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636874/" TargetMode="External"/><Relationship Id="rId11" Type="http://schemas.openxmlformats.org/officeDocument/2006/relationships/hyperlink" Target="http://www.garant.ru/products/ipo/prime/doc/70636874/" TargetMode="External"/><Relationship Id="rId5" Type="http://schemas.openxmlformats.org/officeDocument/2006/relationships/hyperlink" Target="http://www.garant.ru/products/ipo/prime/doc/70636874/" TargetMode="External"/><Relationship Id="rId15" Type="http://schemas.openxmlformats.org/officeDocument/2006/relationships/hyperlink" Target="http://www.garant.ru/products/ipo/prime/doc/70636874/" TargetMode="External"/><Relationship Id="rId10" Type="http://schemas.openxmlformats.org/officeDocument/2006/relationships/hyperlink" Target="http://www.garant.ru/products/ipo/prime/doc/70636874/" TargetMode="External"/><Relationship Id="rId19" Type="http://schemas.openxmlformats.org/officeDocument/2006/relationships/hyperlink" Target="http://www.garant.ru/products/ipo/prime/doc/706368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0636874/" TargetMode="External"/><Relationship Id="rId14" Type="http://schemas.openxmlformats.org/officeDocument/2006/relationships/hyperlink" Target="http://www.garant.ru/products/ipo/prime/doc/7063687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4939</Words>
  <Characters>31517</Characters>
  <Application>Microsoft Office Word</Application>
  <DocSecurity>0</DocSecurity>
  <Lines>534</Lines>
  <Paragraphs>175</Paragraphs>
  <ScaleCrop>false</ScaleCrop>
  <Company/>
  <LinksUpToDate>false</LinksUpToDate>
  <CharactersWithSpaces>36281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Алейниковы</dc:creator>
  <cp:lastModifiedBy>Алейниковы</cp:lastModifiedBy>
  <cp:revision>1</cp:revision>
  <dcterms:created xsi:type="dcterms:W3CDTF">2017-09-23T19:18:00Z</dcterms:created>
  <dcterms:modified xsi:type="dcterms:W3CDTF">2017-09-23T19:19:00Z</dcterms:modified>
</cp:coreProperties>
</file>