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val="0"/>
        <w:keepLines w:val="0"/>
        <w:shd w:val="clear" w:color="auto" w:fill="auto"/>
        <w:bidi w:val="0"/>
        <w:spacing w:before="0" w:after="186"/>
        <w:ind w:left="4600" w:right="0" w:firstLine="0"/>
      </w:pPr>
      <w:r>
        <w:rPr>
          <w:lang w:val="ru-RU" w:eastAsia="ru-RU" w:bidi="ru-RU"/>
          <w:w w:val="100"/>
          <w:spacing w:val="0"/>
          <w:color w:val="000000"/>
          <w:position w:val="0"/>
        </w:rPr>
        <w:t>Начальнику Государственной инспекции труда в г. Москве Петрову П.П.</w:t>
      </w:r>
    </w:p>
    <w:p>
      <w:pPr>
        <w:pStyle w:val="Style3"/>
        <w:widowControl w:val="0"/>
        <w:keepNext w:val="0"/>
        <w:keepLines w:val="0"/>
        <w:shd w:val="clear" w:color="auto" w:fill="auto"/>
        <w:bidi w:val="0"/>
        <w:spacing w:before="0" w:after="0" w:line="212" w:lineRule="exact"/>
        <w:ind w:left="4600" w:right="0" w:firstLine="0"/>
      </w:pPr>
      <w:r>
        <w:rPr>
          <w:lang w:val="ru-RU" w:eastAsia="ru-RU" w:bidi="ru-RU"/>
          <w:w w:val="100"/>
          <w:spacing w:val="0"/>
          <w:color w:val="000000"/>
          <w:position w:val="0"/>
        </w:rPr>
        <w:t>от Общества с ограниченной ответственностью «Компания»</w:t>
      </w:r>
    </w:p>
    <w:p>
      <w:pPr>
        <w:pStyle w:val="Style3"/>
        <w:widowControl w:val="0"/>
        <w:keepNext w:val="0"/>
        <w:keepLines w:val="0"/>
        <w:shd w:val="clear" w:color="auto" w:fill="auto"/>
        <w:bidi w:val="0"/>
        <w:spacing w:before="0" w:after="0" w:line="212" w:lineRule="exact"/>
        <w:ind w:left="4600" w:right="0" w:firstLine="0"/>
      </w:pPr>
      <w:r>
        <w:rPr>
          <w:lang w:val="ru-RU" w:eastAsia="ru-RU" w:bidi="ru-RU"/>
          <w:w w:val="100"/>
          <w:spacing w:val="0"/>
          <w:color w:val="000000"/>
          <w:position w:val="0"/>
        </w:rPr>
        <w:t>ОГРН 12345678901234</w:t>
      </w:r>
    </w:p>
    <w:p>
      <w:pPr>
        <w:pStyle w:val="Style3"/>
        <w:widowControl w:val="0"/>
        <w:keepNext w:val="0"/>
        <w:keepLines w:val="0"/>
        <w:shd w:val="clear" w:color="auto" w:fill="auto"/>
        <w:bidi w:val="0"/>
        <w:spacing w:before="0" w:after="0" w:line="212" w:lineRule="exact"/>
        <w:ind w:left="4600" w:right="0" w:firstLine="0"/>
      </w:pPr>
      <w:r>
        <w:rPr>
          <w:lang w:val="ru-RU" w:eastAsia="ru-RU" w:bidi="ru-RU"/>
          <w:w w:val="100"/>
          <w:spacing w:val="0"/>
          <w:color w:val="000000"/>
          <w:position w:val="0"/>
        </w:rPr>
        <w:t>ИНН 771035784567/КПП 771040001</w:t>
      </w:r>
    </w:p>
    <w:p>
      <w:pPr>
        <w:pStyle w:val="Style3"/>
        <w:widowControl w:val="0"/>
        <w:keepNext w:val="0"/>
        <w:keepLines w:val="0"/>
        <w:shd w:val="clear" w:color="auto" w:fill="auto"/>
        <w:bidi w:val="0"/>
        <w:spacing w:before="0" w:after="0" w:line="212" w:lineRule="exact"/>
        <w:ind w:left="4600" w:right="0" w:firstLine="0"/>
      </w:pPr>
      <w:r>
        <w:rPr>
          <w:lang w:val="ru-RU" w:eastAsia="ru-RU" w:bidi="ru-RU"/>
          <w:w w:val="100"/>
          <w:spacing w:val="0"/>
          <w:color w:val="000000"/>
          <w:position w:val="0"/>
        </w:rPr>
        <w:t>123456, г. Москва, ул. Армавирская, д. 10</w:t>
      </w:r>
    </w:p>
    <w:p>
      <w:pPr>
        <w:pStyle w:val="Style3"/>
        <w:widowControl w:val="0"/>
        <w:keepNext w:val="0"/>
        <w:keepLines w:val="0"/>
        <w:shd w:val="clear" w:color="auto" w:fill="auto"/>
        <w:bidi w:val="0"/>
        <w:spacing w:before="0" w:after="190" w:line="212" w:lineRule="exact"/>
        <w:ind w:left="4600" w:right="0" w:firstLine="0"/>
      </w:pPr>
      <w:r>
        <w:rPr>
          <w:lang w:val="ru-RU" w:eastAsia="ru-RU" w:bidi="ru-RU"/>
          <w:w w:val="100"/>
          <w:spacing w:val="0"/>
          <w:color w:val="000000"/>
          <w:position w:val="0"/>
        </w:rPr>
        <w:t>В ИФНС России № 77 по г. Москве</w:t>
      </w:r>
    </w:p>
    <w:p>
      <w:pPr>
        <w:pStyle w:val="Style6"/>
        <w:widowControl w:val="0"/>
        <w:keepNext w:val="0"/>
        <w:keepLines w:val="0"/>
        <w:shd w:val="clear" w:color="auto" w:fill="auto"/>
        <w:bidi w:val="0"/>
        <w:spacing w:before="0" w:after="151" w:line="200" w:lineRule="exact"/>
        <w:ind w:left="0" w:right="0" w:firstLine="0"/>
      </w:pPr>
      <w:r>
        <w:rPr>
          <w:lang w:val="ru-RU" w:eastAsia="ru-RU" w:bidi="ru-RU"/>
          <w:w w:val="100"/>
          <w:spacing w:val="0"/>
          <w:color w:val="000000"/>
          <w:position w:val="0"/>
        </w:rPr>
        <w:t>Ходатайство о замене административного штрафа предупреждением</w:t>
      </w:r>
    </w:p>
    <w:p>
      <w:pPr>
        <w:pStyle w:val="Style3"/>
        <w:widowControl w:val="0"/>
        <w:keepNext w:val="0"/>
        <w:keepLines w:val="0"/>
        <w:shd w:val="clear" w:color="auto" w:fill="auto"/>
        <w:bidi w:val="0"/>
        <w:spacing w:before="0" w:after="0" w:line="212" w:lineRule="exact"/>
        <w:ind w:left="0" w:right="0" w:firstLine="340"/>
      </w:pPr>
      <w:r>
        <w:rPr>
          <w:lang w:val="ru-RU" w:eastAsia="ru-RU" w:bidi="ru-RU"/>
          <w:w w:val="100"/>
          <w:spacing w:val="0"/>
          <w:color w:val="000000"/>
          <w:position w:val="0"/>
        </w:rPr>
        <w:t>Государственной инспекцией труда в г. Москве проведена внеплановая проверка в ООО «Компания». Постанов</w:t>
        <w:t>лением государственного инспектора труда Сидорова С.С. от 28 июня 2016 года ООО «Компания» назначен админис</w:t>
        <w:t>тративный штраф по части 1 статьи 5.27 КоАП РФ в размере 40 000 руб. Просим Вас рассмотреть ходатайство о замене данного штрафа на административное предупреждение.</w:t>
      </w:r>
    </w:p>
    <w:p>
      <w:pPr>
        <w:pStyle w:val="Style3"/>
        <w:widowControl w:val="0"/>
        <w:keepNext w:val="0"/>
        <w:keepLines w:val="0"/>
        <w:shd w:val="clear" w:color="auto" w:fill="auto"/>
        <w:bidi w:val="0"/>
        <w:spacing w:before="0" w:after="0" w:line="212" w:lineRule="exact"/>
        <w:ind w:left="0" w:right="0" w:firstLine="340"/>
      </w:pPr>
      <w:r>
        <w:rPr>
          <w:lang w:val="ru-RU" w:eastAsia="ru-RU" w:bidi="ru-RU"/>
          <w:w w:val="100"/>
          <w:spacing w:val="0"/>
          <w:color w:val="000000"/>
          <w:position w:val="0"/>
        </w:rPr>
        <w:t>Согласно статье 4.1.1 КоАП РФ субъектам малого и среднего предпринимательства, если предупреждение не предус</w:t>
        <w:t>мотрено соответствующей статьей КоАП РФ или законом субъекта РФ. административное наказание в виде администра</w:t>
        <w:t>тивного штрафа подлежит замене на предупреждение. Необходимое условие — наличие обстоятельств, предусмотрен</w:t>
        <w:t>ных частью 2 статьи 3.4 КоАП РФ.</w:t>
      </w:r>
    </w:p>
    <w:p>
      <w:pPr>
        <w:pStyle w:val="Style3"/>
        <w:widowControl w:val="0"/>
        <w:keepNext w:val="0"/>
        <w:keepLines w:val="0"/>
        <w:shd w:val="clear" w:color="auto" w:fill="auto"/>
        <w:bidi w:val="0"/>
        <w:spacing w:before="0" w:after="0" w:line="212" w:lineRule="exact"/>
        <w:ind w:left="0" w:right="0" w:firstLine="340"/>
      </w:pPr>
      <w:r>
        <w:rPr>
          <w:lang w:val="ru-RU" w:eastAsia="ru-RU" w:bidi="ru-RU"/>
          <w:w w:val="100"/>
          <w:spacing w:val="0"/>
          <w:color w:val="000000"/>
          <w:position w:val="0"/>
        </w:rPr>
        <w:t>Просим учесть наличие таких обстоятельств в рассматриваемом случае.</w:t>
      </w:r>
    </w:p>
    <w:p>
      <w:pPr>
        <w:pStyle w:val="Style3"/>
        <w:widowControl w:val="0"/>
        <w:keepNext w:val="0"/>
        <w:keepLines w:val="0"/>
        <w:shd w:val="clear" w:color="auto" w:fill="auto"/>
        <w:bidi w:val="0"/>
        <w:spacing w:before="0" w:after="180" w:line="212" w:lineRule="exact"/>
        <w:ind w:left="0" w:right="0" w:firstLine="340"/>
      </w:pPr>
      <w:r>
        <w:rPr>
          <w:lang w:val="ru-RU" w:eastAsia="ru-RU" w:bidi="ru-RU"/>
          <w:w w:val="100"/>
          <w:spacing w:val="0"/>
          <w:color w:val="000000"/>
          <w:position w:val="0"/>
        </w:rPr>
        <w:t>ООО «Компания» зарегистрировано в марте 2014 года и является субъектом малого предпринимательства. На насто</w:t>
        <w:t>ящий момент в ней работает 25 человек. Нарушение трудового законодательства ООО «Компания» совершило впервые. Ранее к административной ответственности за несоблюдение требований трудового законодательства не привлекалось. Нарушение, допущенное ООО «Компания», не причинило имущественного ущерба, не несет угрозы или вреда жизни или здоровью людей. ООО «Компания» добровольно устранило последствия правонарушения.</w:t>
      </w:r>
    </w:p>
    <w:p>
      <w:pPr>
        <w:pStyle w:val="Style3"/>
        <w:widowControl w:val="0"/>
        <w:keepNext w:val="0"/>
        <w:keepLines w:val="0"/>
        <w:shd w:val="clear" w:color="auto" w:fill="auto"/>
        <w:bidi w:val="0"/>
        <w:spacing w:before="0" w:after="174" w:line="212" w:lineRule="exact"/>
        <w:ind w:left="0" w:right="0" w:firstLine="340"/>
      </w:pPr>
      <w:r>
        <w:rPr>
          <w:lang w:val="ru-RU" w:eastAsia="ru-RU" w:bidi="ru-RU"/>
          <w:w w:val="100"/>
          <w:spacing w:val="0"/>
          <w:color w:val="000000"/>
          <w:position w:val="0"/>
        </w:rPr>
        <w:t>Приложения: выписка из ЕГРЮ/1. выписка из реестра субъектов малого и среднего предпринимательства, правила внутреннего трудового распорядка, коллективный договор, платежные ведомости на 12 листах.</w:t>
      </w:r>
    </w:p>
    <w:p>
      <w:pPr>
        <w:pStyle w:val="Style3"/>
        <w:widowControl w:val="0"/>
        <w:keepNext w:val="0"/>
        <w:keepLines w:val="0"/>
        <w:shd w:val="clear" w:color="auto" w:fill="auto"/>
        <w:bidi w:val="0"/>
        <w:jc w:val="left"/>
        <w:spacing w:before="0" w:after="0"/>
        <w:ind w:left="0" w:right="6240" w:firstLine="0"/>
      </w:pPr>
      <w:r>
        <w:pict>
          <v:shapetype id="_x0000_t202" coordsize="21600,21600" o:spt="202" path="m,l,21600r21600,l21600,xe">
            <v:stroke joinstyle="miter"/>
            <v:path gradientshapeok="t" o:connecttype="rect"/>
          </v:shapetype>
          <v:shape id="_x0000_s1026" type="#_x0000_t202" style="position:absolute;margin-left:397.5pt;margin-top:9.1pt;width:47.pt;height:11.15pt;z-index:-125829376;mso-wrap-distance-left:5.pt;mso-wrap-distance-top:6.45pt;mso-wrap-distance-right:5.pt;mso-wrap-distance-bottom:8.1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170" w:lineRule="exact"/>
                    <w:ind w:left="0" w:right="0" w:firstLine="0"/>
                  </w:pPr>
                  <w:r>
                    <w:rPr>
                      <w:rStyle w:val="CharStyle4"/>
                    </w:rPr>
                    <w:t>И.И. Иванов</w:t>
                  </w:r>
                </w:p>
              </w:txbxContent>
            </v:textbox>
            <w10:wrap type="square" side="left" anchorx="margin"/>
          </v:shape>
        </w:pict>
      </w:r>
      <w:r>
        <w:rPr>
          <w:lang w:val="ru-RU" w:eastAsia="ru-RU" w:bidi="ru-RU"/>
          <w:w w:val="100"/>
          <w:spacing w:val="0"/>
          <w:color w:val="000000"/>
          <w:position w:val="0"/>
        </w:rPr>
        <w:t>Генеральный директор ООО «Компания»</w:t>
      </w:r>
    </w:p>
    <w:sectPr>
      <w:footnotePr>
        <w:pos w:val="pageBottom"/>
        <w:numFmt w:val="decimal"/>
        <w:numRestart w:val="continuous"/>
      </w:footnotePr>
      <w:pgSz w:w="9102" w:h="6927" w:orient="landscape"/>
      <w:pgMar w:top="81" w:left="64" w:right="117" w:bottom="81"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Body text (2) Exact"/>
    <w:basedOn w:val="DefaultParagraphFont"/>
    <w:rPr>
      <w:b w:val="0"/>
      <w:bCs w:val="0"/>
      <w:i w:val="0"/>
      <w:iCs w:val="0"/>
      <w:u w:val="none"/>
      <w:strike w:val="0"/>
      <w:smallCaps w:val="0"/>
      <w:sz w:val="17"/>
      <w:szCs w:val="17"/>
      <w:rFonts w:ascii="Calibri" w:eastAsia="Calibri" w:hAnsi="Calibri" w:cs="Calibri"/>
    </w:rPr>
  </w:style>
  <w:style w:type="character" w:customStyle="1" w:styleId="CharStyle5">
    <w:name w:val="Body text (2)_"/>
    <w:basedOn w:val="DefaultParagraphFont"/>
    <w:link w:val="Style3"/>
    <w:rPr>
      <w:b w:val="0"/>
      <w:bCs w:val="0"/>
      <w:i w:val="0"/>
      <w:iCs w:val="0"/>
      <w:u w:val="none"/>
      <w:strike w:val="0"/>
      <w:smallCaps w:val="0"/>
      <w:sz w:val="17"/>
      <w:szCs w:val="17"/>
      <w:rFonts w:ascii="Calibri" w:eastAsia="Calibri" w:hAnsi="Calibri" w:cs="Calibri"/>
    </w:rPr>
  </w:style>
  <w:style w:type="character" w:customStyle="1" w:styleId="CharStyle7">
    <w:name w:val="Body text (3)_"/>
    <w:basedOn w:val="DefaultParagraphFont"/>
    <w:link w:val="Style6"/>
    <w:rPr>
      <w:b w:val="0"/>
      <w:bCs w:val="0"/>
      <w:i w:val="0"/>
      <w:iCs w:val="0"/>
      <w:u w:val="none"/>
      <w:strike w:val="0"/>
      <w:smallCaps w:val="0"/>
      <w:sz w:val="20"/>
      <w:szCs w:val="20"/>
      <w:rFonts w:ascii="Calibri" w:eastAsia="Calibri" w:hAnsi="Calibri" w:cs="Calibri"/>
    </w:rPr>
  </w:style>
  <w:style w:type="paragraph" w:customStyle="1" w:styleId="Style3">
    <w:name w:val="Body text (2)"/>
    <w:basedOn w:val="Normal"/>
    <w:link w:val="CharStyle5"/>
    <w:pPr>
      <w:widowControl w:val="0"/>
      <w:shd w:val="clear" w:color="auto" w:fill="FFFFFF"/>
      <w:jc w:val="both"/>
      <w:spacing w:after="180" w:line="220" w:lineRule="exact"/>
    </w:pPr>
    <w:rPr>
      <w:b w:val="0"/>
      <w:bCs w:val="0"/>
      <w:i w:val="0"/>
      <w:iCs w:val="0"/>
      <w:u w:val="none"/>
      <w:strike w:val="0"/>
      <w:smallCaps w:val="0"/>
      <w:sz w:val="17"/>
      <w:szCs w:val="17"/>
      <w:rFonts w:ascii="Calibri" w:eastAsia="Calibri" w:hAnsi="Calibri" w:cs="Calibri"/>
    </w:rPr>
  </w:style>
  <w:style w:type="paragraph" w:customStyle="1" w:styleId="Style6">
    <w:name w:val="Body text (3)"/>
    <w:basedOn w:val="Normal"/>
    <w:link w:val="CharStyle7"/>
    <w:pPr>
      <w:widowControl w:val="0"/>
      <w:shd w:val="clear" w:color="auto" w:fill="FFFFFF"/>
      <w:jc w:val="center"/>
      <w:spacing w:before="180" w:after="240" w:line="0" w:lineRule="exact"/>
    </w:pPr>
    <w:rPr>
      <w:b w:val="0"/>
      <w:bCs w:val="0"/>
      <w:i w:val="0"/>
      <w:iCs w:val="0"/>
      <w:u w:val="none"/>
      <w:strike w:val="0"/>
      <w:smallCaps w:val="0"/>
      <w:sz w:val="20"/>
      <w:szCs w:val="20"/>
      <w:rFonts w:ascii="Calibri" w:eastAsia="Calibri" w:hAnsi="Calibri" w:cs="Calibri"/>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