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96" w:rsidRPr="00044E96" w:rsidRDefault="00044E96" w:rsidP="00044E96">
      <w:pPr>
        <w:spacing w:after="150" w:line="240" w:lineRule="auto"/>
        <w:jc w:val="right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 xml:space="preserve">В </w:t>
      </w:r>
      <w:proofErr w:type="spellStart"/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Фрунзенский</w:t>
      </w:r>
      <w:proofErr w:type="spellEnd"/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 xml:space="preserve"> районный суд Санкт-Петербурга</w:t>
      </w:r>
    </w:p>
    <w:p w:rsidR="00044E96" w:rsidRPr="00044E96" w:rsidRDefault="00044E96" w:rsidP="00044E96">
      <w:pPr>
        <w:spacing w:after="150" w:line="240" w:lineRule="auto"/>
        <w:jc w:val="right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ФИО и адрес истца изъяты</w:t>
      </w:r>
    </w:p>
    <w:p w:rsidR="00044E96" w:rsidRPr="00044E96" w:rsidRDefault="00044E96" w:rsidP="00044E96">
      <w:pPr>
        <w:spacing w:after="150" w:line="240" w:lineRule="auto"/>
        <w:jc w:val="right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ФИО и адрес ответчика изъяты</w:t>
      </w:r>
    </w:p>
    <w:p w:rsidR="00044E96" w:rsidRPr="00044E96" w:rsidRDefault="00044E96" w:rsidP="00044E96">
      <w:pPr>
        <w:spacing w:after="150" w:line="240" w:lineRule="auto"/>
        <w:jc w:val="right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Сумма госпошлины: 1199 рублей 00 копеек</w:t>
      </w:r>
    </w:p>
    <w:p w:rsidR="0018586D" w:rsidRDefault="0018586D" w:rsidP="00044E96">
      <w:pPr>
        <w:spacing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52320"/>
          <w:sz w:val="36"/>
          <w:szCs w:val="36"/>
          <w:lang w:eastAsia="ru-RU"/>
        </w:rPr>
      </w:pPr>
    </w:p>
    <w:p w:rsidR="0018586D" w:rsidRPr="0018586D" w:rsidRDefault="00044E96" w:rsidP="00044E96">
      <w:pPr>
        <w:spacing w:after="6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52320"/>
          <w:sz w:val="28"/>
          <w:szCs w:val="28"/>
          <w:lang w:eastAsia="ru-RU"/>
        </w:rPr>
      </w:pPr>
      <w:r w:rsidRPr="0018586D">
        <w:rPr>
          <w:rFonts w:ascii="Times New Roman" w:eastAsia="Times New Roman" w:hAnsi="Times New Roman" w:cs="Times New Roman"/>
          <w:b/>
          <w:bCs/>
          <w:caps/>
          <w:color w:val="252320"/>
          <w:sz w:val="28"/>
          <w:szCs w:val="28"/>
          <w:lang w:eastAsia="ru-RU"/>
        </w:rPr>
        <w:t>ИСКОВОЕ ЗАЯВЛЕНИЕ</w:t>
      </w:r>
    </w:p>
    <w:p w:rsidR="00044E96" w:rsidRPr="0018586D" w:rsidRDefault="00044E96" w:rsidP="00044E96">
      <w:pPr>
        <w:spacing w:after="6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aps/>
          <w:color w:val="252320"/>
          <w:sz w:val="24"/>
          <w:szCs w:val="28"/>
          <w:lang w:eastAsia="ru-RU"/>
        </w:rPr>
      </w:pPr>
      <w:bookmarkStart w:id="0" w:name="_GoBack"/>
      <w:r w:rsidRPr="0018586D">
        <w:rPr>
          <w:rFonts w:ascii="Times New Roman" w:eastAsia="Times New Roman" w:hAnsi="Times New Roman" w:cs="Times New Roman"/>
          <w:bCs/>
          <w:caps/>
          <w:color w:val="252320"/>
          <w:sz w:val="24"/>
          <w:szCs w:val="28"/>
          <w:lang w:eastAsia="ru-RU"/>
        </w:rPr>
        <w:t>ОБ УСТАНОВЛЕНИИ ГРАНИЦ ЗЕМЕЛЬНОГО УЧАСТКА</w:t>
      </w:r>
    </w:p>
    <w:bookmarkEnd w:id="0"/>
    <w:p w:rsidR="0018586D" w:rsidRPr="00044E96" w:rsidRDefault="0018586D" w:rsidP="00044E96">
      <w:pPr>
        <w:spacing w:after="6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52320"/>
          <w:sz w:val="36"/>
          <w:szCs w:val="36"/>
          <w:lang w:eastAsia="ru-RU"/>
        </w:rPr>
      </w:pP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Я, ФИО изъяты, являюсь владельцем земельного участка площадью 890 м</w:t>
      </w:r>
      <w:proofErr w:type="gramStart"/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2</w:t>
      </w:r>
      <w:proofErr w:type="gramEnd"/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, который находится адрес изъят, с кадастровым номером 499393393.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Право собственности подтверждается соответствующей документацией.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В 2016 году были осуществлены кадастровые работы, составлен межевой план от 22 марта 2016 года № 393333. Специалист установил, что граница между моим участком и соседним, расположенным адрес изъят, с кадастровым номером 449393393, которым владеет ответчик, является спорной.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Ответчик категорически отверг мое предложение уладить спор без судебного разбирательства.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Границы недвижимости указаны в межевом плане от 22 марта 2016 года № 393333, который был составлен в ходе кадастровых работ. Межевой план от 22 марта 2016 года № 393333 подтверждает это.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Действия ответчика привели к неправомерному использованию имущества истца, что подтверждается паспортом недвижимости от 22 декабря 2008 года № 93939449.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На основании ч. 1 ст. 40, ч. 4 ст. 40, ч. 5 ст. 40 Федерального закона № 221 от 24.07.2007,</w:t>
      </w:r>
    </w:p>
    <w:p w:rsidR="0018586D" w:rsidRPr="0018586D" w:rsidRDefault="00044E96" w:rsidP="0018586D">
      <w:pPr>
        <w:spacing w:after="90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aps/>
          <w:color w:val="252320"/>
          <w:sz w:val="28"/>
          <w:szCs w:val="28"/>
          <w:lang w:eastAsia="ru-RU"/>
        </w:rPr>
      </w:pPr>
      <w:r w:rsidRPr="0018586D">
        <w:rPr>
          <w:rFonts w:ascii="Times New Roman" w:eastAsia="Times New Roman" w:hAnsi="Times New Roman" w:cs="Times New Roman"/>
          <w:b/>
          <w:bCs/>
          <w:caps/>
          <w:color w:val="252320"/>
          <w:sz w:val="28"/>
          <w:szCs w:val="28"/>
          <w:lang w:eastAsia="ru-RU"/>
        </w:rPr>
        <w:t>ПРОШУ</w:t>
      </w:r>
      <w:r w:rsidR="0018586D" w:rsidRPr="0018586D">
        <w:rPr>
          <w:rFonts w:ascii="Times New Roman" w:eastAsia="Times New Roman" w:hAnsi="Times New Roman" w:cs="Times New Roman"/>
          <w:b/>
          <w:bCs/>
          <w:caps/>
          <w:color w:val="252320"/>
          <w:sz w:val="28"/>
          <w:szCs w:val="28"/>
          <w:lang w:eastAsia="ru-RU"/>
        </w:rPr>
        <w:t>:</w:t>
      </w:r>
    </w:p>
    <w:p w:rsidR="00044E96" w:rsidRPr="00044E96" w:rsidRDefault="00044E96" w:rsidP="0018586D">
      <w:pPr>
        <w:spacing w:after="900" w:line="240" w:lineRule="auto"/>
        <w:contextualSpacing/>
        <w:outlineLvl w:val="2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Закрепить границы моего земельного участка в соответствие с межевым планом от 22 марта 2016 года № 393333.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Документы:</w:t>
      </w:r>
    </w:p>
    <w:p w:rsidR="00044E96" w:rsidRPr="00044E96" w:rsidRDefault="00044E96" w:rsidP="00044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Копия свидетельства права собственности на землю.</w:t>
      </w:r>
    </w:p>
    <w:p w:rsidR="00044E96" w:rsidRPr="00044E96" w:rsidRDefault="00044E96" w:rsidP="00044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Заключение инженера.</w:t>
      </w:r>
    </w:p>
    <w:p w:rsidR="00044E96" w:rsidRPr="00044E96" w:rsidRDefault="00044E96" w:rsidP="00044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Документ, подтверждающий уплату пошлины.</w:t>
      </w:r>
    </w:p>
    <w:p w:rsidR="00044E96" w:rsidRPr="00044E96" w:rsidRDefault="00044E96" w:rsidP="00044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Копия искового заявления.</w:t>
      </w:r>
    </w:p>
    <w:p w:rsidR="00044E96" w:rsidRPr="00044E96" w:rsidRDefault="00044E96" w:rsidP="00044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Кадастровый паспорт.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9.10.2016 Подпись</w:t>
      </w:r>
    </w:p>
    <w:p w:rsidR="00EF0755" w:rsidRDefault="00EF0755" w:rsidP="00044E96"/>
    <w:sectPr w:rsidR="00EF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378B"/>
    <w:multiLevelType w:val="multilevel"/>
    <w:tmpl w:val="3942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96"/>
    <w:rsid w:val="00044E96"/>
    <w:rsid w:val="0018586D"/>
    <w:rsid w:val="00E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diakov.net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Virazh</cp:lastModifiedBy>
  <cp:revision>2</cp:revision>
  <dcterms:created xsi:type="dcterms:W3CDTF">2017-11-18T09:04:00Z</dcterms:created>
  <dcterms:modified xsi:type="dcterms:W3CDTF">2018-07-04T08:36:00Z</dcterms:modified>
</cp:coreProperties>
</file>