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9F" w:rsidRPr="00C7469F" w:rsidRDefault="00C7469F" w:rsidP="00C7469F">
      <w:pPr>
        <w:pStyle w:val="1"/>
        <w:jc w:val="center"/>
      </w:pPr>
      <w:r w:rsidRPr="00C7469F">
        <w:rPr>
          <w:rStyle w:val="hl"/>
          <w:szCs w:val="17"/>
          <w:shd w:val="clear" w:color="auto" w:fill="FFFFFF"/>
        </w:rPr>
        <w:t>ТК РФ Статья 77. Общие основания прекращения трудового договора</w:t>
      </w:r>
    </w:p>
    <w:p w:rsidR="00C7469F" w:rsidRDefault="00C7469F" w:rsidP="00C7469F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lang w:eastAsia="ru-RU"/>
        </w:rPr>
      </w:pPr>
    </w:p>
    <w:p w:rsidR="00C7469F" w:rsidRPr="00C7469F" w:rsidRDefault="00C7469F" w:rsidP="00C7469F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b/>
          <w:sz w:val="17"/>
          <w:lang w:eastAsia="ru-RU"/>
        </w:rPr>
      </w:pPr>
      <w:r w:rsidRPr="00C7469F">
        <w:rPr>
          <w:rFonts w:ascii="Arial" w:eastAsia="Times New Roman" w:hAnsi="Arial" w:cs="Arial"/>
          <w:b/>
          <w:sz w:val="17"/>
          <w:lang w:eastAsia="ru-RU"/>
        </w:rPr>
        <w:t>Основаниями прекращения трудового договора являются:</w:t>
      </w:r>
    </w:p>
    <w:p w:rsidR="00C7469F" w:rsidRPr="00C7469F" w:rsidRDefault="00C7469F" w:rsidP="00C7469F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C7469F" w:rsidRPr="00C7469F" w:rsidRDefault="00C7469F" w:rsidP="00C7469F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bookmarkStart w:id="0" w:name="dst477"/>
      <w:bookmarkEnd w:id="0"/>
      <w:r w:rsidRPr="00C7469F">
        <w:rPr>
          <w:rFonts w:ascii="Arial" w:eastAsia="Times New Roman" w:hAnsi="Arial" w:cs="Arial"/>
          <w:sz w:val="17"/>
          <w:lang w:eastAsia="ru-RU"/>
        </w:rPr>
        <w:t>соглашение сторон (статья 78 настоящего Кодекса);</w:t>
      </w:r>
      <w:bookmarkStart w:id="1" w:name="dst478"/>
      <w:bookmarkEnd w:id="1"/>
    </w:p>
    <w:p w:rsidR="00C7469F" w:rsidRPr="00C7469F" w:rsidRDefault="00C7469F" w:rsidP="00C7469F">
      <w:pPr>
        <w:pStyle w:val="a4"/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C7469F" w:rsidRPr="00C7469F" w:rsidRDefault="00C7469F" w:rsidP="00C7469F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7469F">
        <w:rPr>
          <w:rFonts w:ascii="Arial" w:eastAsia="Times New Roman" w:hAnsi="Arial" w:cs="Arial"/>
          <w:sz w:val="17"/>
          <w:lang w:eastAsia="ru-RU"/>
        </w:rPr>
        <w:t>истечение срока трудового договора (статья 79 настоящего Кодекса), за исключением случаев, когда трудовые отношения фактически продолжаются и ни одна из сторон не потребовала их прекращения;</w:t>
      </w:r>
      <w:bookmarkStart w:id="2" w:name="dst479"/>
      <w:bookmarkEnd w:id="2"/>
    </w:p>
    <w:p w:rsidR="00C7469F" w:rsidRPr="00C7469F" w:rsidRDefault="00C7469F" w:rsidP="00C7469F">
      <w:pPr>
        <w:pStyle w:val="a4"/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C7469F" w:rsidRPr="00C7469F" w:rsidRDefault="00C7469F" w:rsidP="00C7469F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7469F">
        <w:rPr>
          <w:rFonts w:ascii="Arial" w:eastAsia="Times New Roman" w:hAnsi="Arial" w:cs="Arial"/>
          <w:sz w:val="17"/>
          <w:lang w:eastAsia="ru-RU"/>
        </w:rPr>
        <w:t>расторжение трудового договора по инициативе работника (статья 80 настоящего Кодекса);</w:t>
      </w:r>
      <w:bookmarkStart w:id="3" w:name="dst480"/>
      <w:bookmarkEnd w:id="3"/>
    </w:p>
    <w:p w:rsidR="00C7469F" w:rsidRPr="00C7469F" w:rsidRDefault="00C7469F" w:rsidP="00C7469F">
      <w:pPr>
        <w:pStyle w:val="a4"/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C7469F" w:rsidRPr="00C7469F" w:rsidRDefault="00C7469F" w:rsidP="00C7469F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7469F">
        <w:rPr>
          <w:rFonts w:ascii="Arial" w:eastAsia="Times New Roman" w:hAnsi="Arial" w:cs="Arial"/>
          <w:sz w:val="17"/>
          <w:lang w:eastAsia="ru-RU"/>
        </w:rPr>
        <w:t>расторжение трудового договора по инициативе работодателя (статьи 71 и 81 настоящего Кодекса);</w:t>
      </w:r>
      <w:bookmarkStart w:id="4" w:name="dst481"/>
      <w:bookmarkEnd w:id="4"/>
    </w:p>
    <w:p w:rsidR="00C7469F" w:rsidRPr="00C7469F" w:rsidRDefault="00C7469F" w:rsidP="00C7469F">
      <w:pPr>
        <w:pStyle w:val="a4"/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C7469F" w:rsidRPr="00C7469F" w:rsidRDefault="00C7469F" w:rsidP="00C7469F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7469F">
        <w:rPr>
          <w:rFonts w:ascii="Arial" w:eastAsia="Times New Roman" w:hAnsi="Arial" w:cs="Arial"/>
          <w:sz w:val="17"/>
          <w:lang w:eastAsia="ru-RU"/>
        </w:rPr>
        <w:t>перевод работника по его просьбе или с его согласия на работу к другому работодателю или переход на выборную работу (должность);</w:t>
      </w:r>
      <w:bookmarkStart w:id="5" w:name="dst102580"/>
      <w:bookmarkEnd w:id="5"/>
    </w:p>
    <w:p w:rsidR="00C7469F" w:rsidRPr="00C7469F" w:rsidRDefault="00C7469F" w:rsidP="00C7469F">
      <w:pPr>
        <w:pStyle w:val="a4"/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C7469F" w:rsidRPr="00C7469F" w:rsidRDefault="00C7469F" w:rsidP="00C7469F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7469F">
        <w:rPr>
          <w:rFonts w:ascii="Arial" w:eastAsia="Times New Roman" w:hAnsi="Arial" w:cs="Arial"/>
          <w:sz w:val="17"/>
          <w:lang w:eastAsia="ru-RU"/>
        </w:rPr>
        <w:t>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 (статья 75настоящего Кодекса);</w:t>
      </w:r>
      <w:bookmarkStart w:id="6" w:name="dst483"/>
      <w:bookmarkEnd w:id="6"/>
    </w:p>
    <w:p w:rsidR="00C7469F" w:rsidRPr="00C7469F" w:rsidRDefault="00C7469F" w:rsidP="00C7469F">
      <w:pPr>
        <w:pStyle w:val="a4"/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C7469F" w:rsidRPr="00C7469F" w:rsidRDefault="00C7469F" w:rsidP="00C7469F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7469F">
        <w:rPr>
          <w:rFonts w:ascii="Arial" w:eastAsia="Times New Roman" w:hAnsi="Arial" w:cs="Arial"/>
          <w:sz w:val="17"/>
          <w:lang w:eastAsia="ru-RU"/>
        </w:rPr>
        <w:t>отказ работника от продолжения работы в связи с изменением определенных сторонами условий трудового договора (часть четвертая статьи 74 настоящего Кодекса);</w:t>
      </w:r>
      <w:bookmarkStart w:id="7" w:name="dst484"/>
      <w:bookmarkEnd w:id="7"/>
    </w:p>
    <w:p w:rsidR="00C7469F" w:rsidRPr="00C7469F" w:rsidRDefault="00C7469F" w:rsidP="00C7469F">
      <w:pPr>
        <w:pStyle w:val="a4"/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C7469F" w:rsidRPr="00C7469F" w:rsidRDefault="00C7469F" w:rsidP="00C7469F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7469F">
        <w:rPr>
          <w:rFonts w:ascii="Arial" w:eastAsia="Times New Roman" w:hAnsi="Arial" w:cs="Arial"/>
          <w:sz w:val="17"/>
          <w:lang w:eastAsia="ru-RU"/>
        </w:rPr>
        <w:t>отказ работника от перевода на другую работу, необходимого ему в соответствии с медицинским заключением, выданным в 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 (части третья и четвертая статьи 73 настоящего Кодекса);</w:t>
      </w:r>
      <w:bookmarkStart w:id="8" w:name="dst485"/>
      <w:bookmarkEnd w:id="8"/>
    </w:p>
    <w:p w:rsidR="00C7469F" w:rsidRPr="00C7469F" w:rsidRDefault="00C7469F" w:rsidP="00C7469F">
      <w:pPr>
        <w:pStyle w:val="a4"/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C7469F" w:rsidRPr="00C7469F" w:rsidRDefault="00C7469F" w:rsidP="00C7469F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7469F">
        <w:rPr>
          <w:rFonts w:ascii="Arial" w:eastAsia="Times New Roman" w:hAnsi="Arial" w:cs="Arial"/>
          <w:sz w:val="17"/>
          <w:lang w:eastAsia="ru-RU"/>
        </w:rPr>
        <w:t>отказ работника от перевода на работу в другую местность вместе с работодателем (часть первая статьи 72.1 настоящего Кодекса);</w:t>
      </w:r>
      <w:bookmarkStart w:id="9" w:name="dst486"/>
      <w:bookmarkEnd w:id="9"/>
    </w:p>
    <w:p w:rsidR="00C7469F" w:rsidRPr="00C7469F" w:rsidRDefault="00C7469F" w:rsidP="00C7469F">
      <w:pPr>
        <w:pStyle w:val="a4"/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C7469F" w:rsidRPr="00C7469F" w:rsidRDefault="00C7469F" w:rsidP="00C7469F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7469F">
        <w:rPr>
          <w:rFonts w:ascii="Arial" w:eastAsia="Times New Roman" w:hAnsi="Arial" w:cs="Arial"/>
          <w:sz w:val="17"/>
          <w:lang w:eastAsia="ru-RU"/>
        </w:rPr>
        <w:t>обстоятельства, не зависящие от воли сторон (статья 83 настоящего Кодекса);</w:t>
      </w:r>
      <w:bookmarkStart w:id="10" w:name="dst487"/>
      <w:bookmarkEnd w:id="10"/>
    </w:p>
    <w:p w:rsidR="00C7469F" w:rsidRPr="00C7469F" w:rsidRDefault="00C7469F" w:rsidP="00C7469F">
      <w:pPr>
        <w:pStyle w:val="a4"/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C7469F" w:rsidRPr="00C7469F" w:rsidRDefault="00C7469F" w:rsidP="00C7469F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7469F">
        <w:rPr>
          <w:rFonts w:ascii="Arial" w:eastAsia="Times New Roman" w:hAnsi="Arial" w:cs="Arial"/>
          <w:sz w:val="17"/>
          <w:lang w:eastAsia="ru-RU"/>
        </w:rPr>
        <w:t>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 (статья 84 настоящего Кодекса).</w:t>
      </w:r>
    </w:p>
    <w:p w:rsidR="00C7469F" w:rsidRPr="00C7469F" w:rsidRDefault="00C7469F" w:rsidP="00C7469F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sz w:val="17"/>
          <w:lang w:eastAsia="ru-RU"/>
        </w:rPr>
      </w:pPr>
      <w:bookmarkStart w:id="11" w:name="dst100570"/>
      <w:bookmarkEnd w:id="11"/>
    </w:p>
    <w:p w:rsidR="00C7469F" w:rsidRPr="00C7469F" w:rsidRDefault="00C7469F" w:rsidP="00C7469F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7469F">
        <w:rPr>
          <w:rFonts w:ascii="Arial" w:eastAsia="Times New Roman" w:hAnsi="Arial" w:cs="Arial"/>
          <w:sz w:val="17"/>
          <w:lang w:eastAsia="ru-RU"/>
        </w:rPr>
        <w:t>Трудовой договор может быть прекращен и по другим основаниям, предусмотренным настоящим Кодексом и иными федеральными законами.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1D55"/>
    <w:multiLevelType w:val="hybridMultilevel"/>
    <w:tmpl w:val="07F6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469F"/>
    <w:rsid w:val="000B4471"/>
    <w:rsid w:val="0045556D"/>
    <w:rsid w:val="004A202A"/>
    <w:rsid w:val="00C7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next w:val="a"/>
    <w:link w:val="10"/>
    <w:uiPriority w:val="9"/>
    <w:qFormat/>
    <w:rsid w:val="00C74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4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7469F"/>
  </w:style>
  <w:style w:type="character" w:styleId="a3">
    <w:name w:val="Hyperlink"/>
    <w:basedOn w:val="a0"/>
    <w:uiPriority w:val="99"/>
    <w:semiHidden/>
    <w:unhideWhenUsed/>
    <w:rsid w:val="00C7469F"/>
    <w:rPr>
      <w:color w:val="0000FF"/>
      <w:u w:val="single"/>
    </w:rPr>
  </w:style>
  <w:style w:type="character" w:customStyle="1" w:styleId="hl">
    <w:name w:val="hl"/>
    <w:basedOn w:val="a0"/>
    <w:rsid w:val="00C7469F"/>
  </w:style>
  <w:style w:type="character" w:customStyle="1" w:styleId="20">
    <w:name w:val="Заголовок 2 Знак"/>
    <w:basedOn w:val="a0"/>
    <w:link w:val="2"/>
    <w:uiPriority w:val="9"/>
    <w:rsid w:val="00C74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74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74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77. Общие основания прекращения трудового договора</dc:title>
  <dc:subject/>
  <cp:keywords/>
  <dc:description/>
  <dcterms:created xsi:type="dcterms:W3CDTF">2019-02-17T10:16:00Z</dcterms:created>
  <dcterms:modified xsi:type="dcterms:W3CDTF">2019-02-17T10:20:00Z</dcterms:modified>
</cp:coreProperties>
</file>